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71" w:rsidRDefault="00F33071">
      <w:pPr>
        <w:pBdr>
          <w:bottom w:val="single" w:sz="12" w:space="1" w:color="auto"/>
        </w:pBdr>
      </w:pPr>
    </w:p>
    <w:p w:rsidR="009A49B9" w:rsidRDefault="009A49B9" w:rsidP="009A49B9">
      <w:pPr>
        <w:spacing w:after="120" w:line="240" w:lineRule="auto"/>
        <w:jc w:val="both"/>
        <w:textAlignment w:val="baseline"/>
        <w:outlineLvl w:val="2"/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  <w:sectPr w:rsidR="009A49B9" w:rsidSect="00DC3E3B">
          <w:headerReference w:type="default" r:id="rId8"/>
          <w:pgSz w:w="11906" w:h="16838"/>
          <w:pgMar w:top="851" w:right="720" w:bottom="851" w:left="720" w:header="709" w:footer="709" w:gutter="0"/>
          <w:cols w:space="708"/>
          <w:docGrid w:linePitch="360"/>
        </w:sectPr>
      </w:pPr>
    </w:p>
    <w:p w:rsidR="00CF3E88" w:rsidRPr="00CF3E88" w:rsidRDefault="009A49B9" w:rsidP="009A49B9">
      <w:pPr>
        <w:spacing w:after="120" w:line="240" w:lineRule="auto"/>
        <w:jc w:val="both"/>
        <w:textAlignment w:val="baseline"/>
        <w:outlineLvl w:val="2"/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</w:pPr>
      <w:r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  <w:lastRenderedPageBreak/>
        <w:t>1. (</w:t>
      </w:r>
      <w:r w:rsidR="00CF3E88" w:rsidRPr="00CF3E88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  <w:t>UFRN 2013</w:t>
      </w:r>
      <w:r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  <w:t xml:space="preserve">) </w:t>
      </w:r>
      <w:r w:rsidR="00CF3E88" w:rsidRPr="00CF3E88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  <w:t xml:space="preserve">Se compararmos o comportamento de animais na busca por alimento, </w:t>
      </w:r>
      <w:proofErr w:type="gramStart"/>
      <w:r w:rsidR="00CF3E88" w:rsidRPr="00CF3E88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  <w:t>podemos observar</w:t>
      </w:r>
      <w:proofErr w:type="gramEnd"/>
      <w:r w:rsidR="00CF3E88" w:rsidRPr="00CF3E88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  <w:t xml:space="preserve"> que uma anêmona (cnidário) apresenta um comportamento mais restrito do que o camarão (artrópode). O camarão, muitas vezes, adquire seu alimento realizando caça e luta. Essa diferença comportamental se deve ao fato de os artrópodes possuírem:</w:t>
      </w:r>
    </w:p>
    <w:p w:rsidR="00CF3E88" w:rsidRPr="009A49B9" w:rsidRDefault="00CF3E88" w:rsidP="009A49B9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um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sistema digestório bem maior, necessitando de uma maior quantidade de alimento, enquanto que o cnidário, por apresentar um sistema digestório simples, alimenta-se muito pouco.</w:t>
      </w:r>
    </w:p>
    <w:p w:rsidR="00CF3E88" w:rsidRPr="009A49B9" w:rsidRDefault="00CF3E88" w:rsidP="009A49B9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um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sistema nervoso maior, tornando-se mais inteligente para efetuar comportamentos variados, enquanto que o sistema nervoso do cnidário é bem menor, o que o torna um animal séssil.</w:t>
      </w:r>
    </w:p>
    <w:p w:rsidR="00CF3E88" w:rsidRPr="009A49B9" w:rsidRDefault="00CF3E88" w:rsidP="009A49B9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um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sistema digestório mais complexo, obrigando-o a uma busca mais seletiva de alimentos, enquanto que o cnidário possui apenas uma cavidade gastrovascular, permitindo-o se alimentar de qualquer coisa.</w:t>
      </w:r>
    </w:p>
    <w:p w:rsidR="00CF3E88" w:rsidRDefault="00CF3E88" w:rsidP="009A49B9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um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sistema nervoso mais complexo, permitindo uma maior variedade comportamental, enquanto que o cnidário possui um sistema nervoso difuso, que restringe seus comportamentos.</w:t>
      </w:r>
    </w:p>
    <w:p w:rsidR="009A49B9" w:rsidRPr="009A49B9" w:rsidRDefault="009A49B9" w:rsidP="009A49B9">
      <w:pPr>
        <w:spacing w:after="120" w:line="240" w:lineRule="auto"/>
        <w:jc w:val="both"/>
        <w:textAlignment w:val="baseline"/>
        <w:outlineLvl w:val="2"/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</w:pPr>
      <w:r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  <w:t>2. (</w:t>
      </w:r>
      <w:r w:rsidRPr="009A49B9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  <w:t>CEFET-MG 2014</w:t>
      </w:r>
      <w:r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  <w:t xml:space="preserve">) </w:t>
      </w:r>
      <w:r w:rsidRPr="009A49B9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  <w:t>Analise o seguinte esquema</w:t>
      </w:r>
    </w:p>
    <w:p w:rsidR="009A49B9" w:rsidRPr="009A49B9" w:rsidRDefault="009A49B9" w:rsidP="009A49B9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9A49B9">
        <w:rPr>
          <w:rFonts w:asciiTheme="majorHAnsi" w:eastAsia="Times New Roman" w:hAnsiTheme="majorHAnsi" w:cs="Times New Roman"/>
          <w:noProof/>
          <w:color w:val="333333"/>
          <w:sz w:val="20"/>
          <w:szCs w:val="20"/>
          <w:lang w:eastAsia="pt-BR"/>
        </w:rPr>
        <w:drawing>
          <wp:inline distT="0" distB="0" distL="0" distR="0" wp14:anchorId="4393E54D" wp14:editId="1BD0915E">
            <wp:extent cx="3009900" cy="2038258"/>
            <wp:effectExtent l="0" t="0" r="0" b="635"/>
            <wp:docPr id="4" name="Imagem 4" descr="https://static.stoodi.com.br/images/exercises/3d0cf96f43424a1682418fb91f260a5a/04c3b1d05991fe403d48d32fc5375a70c531b206070100233034181ce39eb9ba.png?versionId=1Z59J_tK9.c9ETFR4OotEUBsemFhTlP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atic.stoodi.com.br/images/exercises/3d0cf96f43424a1682418fb91f260a5a/04c3b1d05991fe403d48d32fc5375a70c531b206070100233034181ce39eb9ba.png?versionId=1Z59J_tK9.c9ETFR4OotEUBsemFhTlP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3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B9" w:rsidRPr="009A49B9" w:rsidRDefault="009A49B9" w:rsidP="009A49B9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O hormônio responsável pelos eventos indicados é </w:t>
      </w: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a(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o)</w:t>
      </w:r>
    </w:p>
    <w:p w:rsidR="009A49B9" w:rsidRPr="009A49B9" w:rsidRDefault="009A49B9" w:rsidP="009A49B9">
      <w:pPr>
        <w:pStyle w:val="Pargrafoda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insulina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.</w:t>
      </w:r>
    </w:p>
    <w:p w:rsidR="009A49B9" w:rsidRPr="009A49B9" w:rsidRDefault="009A49B9" w:rsidP="009A49B9">
      <w:pPr>
        <w:pStyle w:val="Pargrafoda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tiroxina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.</w:t>
      </w:r>
    </w:p>
    <w:p w:rsidR="009A49B9" w:rsidRPr="009A49B9" w:rsidRDefault="009A49B9" w:rsidP="009A49B9">
      <w:pPr>
        <w:pStyle w:val="Pargrafoda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endorfina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.</w:t>
      </w:r>
    </w:p>
    <w:p w:rsidR="009A49B9" w:rsidRPr="009A49B9" w:rsidRDefault="009A49B9" w:rsidP="009A49B9">
      <w:pPr>
        <w:pStyle w:val="Pargrafoda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adrenalina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.</w:t>
      </w:r>
    </w:p>
    <w:p w:rsidR="009A49B9" w:rsidRPr="009A49B9" w:rsidRDefault="009A49B9" w:rsidP="009A49B9">
      <w:pPr>
        <w:pStyle w:val="PargrafodaLista"/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serotonina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.</w:t>
      </w:r>
    </w:p>
    <w:p w:rsidR="009A49B9" w:rsidRPr="009A49B9" w:rsidRDefault="009A49B9" w:rsidP="009A49B9">
      <w:pPr>
        <w:pStyle w:val="Ttulo3"/>
        <w:spacing w:before="0" w:beforeAutospacing="0" w:after="0" w:afterAutospacing="0"/>
        <w:jc w:val="both"/>
        <w:textAlignment w:val="baseline"/>
        <w:rPr>
          <w:rFonts w:asciiTheme="majorHAnsi" w:hAnsiTheme="majorHAnsi"/>
          <w:b w:val="0"/>
          <w:color w:val="333333"/>
          <w:sz w:val="20"/>
          <w:szCs w:val="20"/>
        </w:rPr>
      </w:pPr>
      <w:r w:rsidRPr="009A49B9">
        <w:rPr>
          <w:rFonts w:asciiTheme="majorHAnsi" w:hAnsiTheme="majorHAnsi"/>
          <w:b w:val="0"/>
          <w:color w:val="333333"/>
          <w:sz w:val="20"/>
          <w:szCs w:val="20"/>
        </w:rPr>
        <w:t xml:space="preserve">3. </w:t>
      </w:r>
      <w:r>
        <w:rPr>
          <w:rFonts w:asciiTheme="majorHAnsi" w:hAnsiTheme="majorHAnsi"/>
          <w:b w:val="0"/>
          <w:color w:val="333333"/>
          <w:sz w:val="20"/>
          <w:szCs w:val="20"/>
        </w:rPr>
        <w:t>(</w:t>
      </w:r>
      <w:r w:rsidRPr="009A49B9">
        <w:rPr>
          <w:rFonts w:asciiTheme="majorHAnsi" w:hAnsiTheme="majorHAnsi"/>
          <w:b w:val="0"/>
          <w:color w:val="333333"/>
          <w:sz w:val="20"/>
          <w:szCs w:val="20"/>
        </w:rPr>
        <w:t>ENEM 2013</w:t>
      </w:r>
      <w:r>
        <w:rPr>
          <w:rFonts w:asciiTheme="majorHAnsi" w:hAnsiTheme="majorHAnsi"/>
          <w:b w:val="0"/>
          <w:color w:val="333333"/>
          <w:sz w:val="20"/>
          <w:szCs w:val="20"/>
        </w:rPr>
        <w:t xml:space="preserve">) </w:t>
      </w:r>
      <w:r w:rsidRPr="009A49B9">
        <w:rPr>
          <w:rFonts w:asciiTheme="majorHAnsi" w:hAnsiTheme="majorHAnsi"/>
          <w:b w:val="0"/>
          <w:color w:val="333333"/>
          <w:sz w:val="20"/>
          <w:szCs w:val="20"/>
        </w:rPr>
        <w:t>As serpentes que habitam regiões de seca podem ficar em jejum por um longo período de tempo devido à escassez de alimento. Assim, a sobrevivência desses predadores está relacionada ao aproveitamento máximo dos nutrientes obtidos com a presa capturada. De acordo com essa situação, essas serpentes apresentam alterações morfológicas e fisiológicas, como o aumento das vilosidades intestinais e a intensificação da irrigação sanguínea na porção interna dessas estruturas.</w:t>
      </w:r>
    </w:p>
    <w:p w:rsidR="009A49B9" w:rsidRPr="009A49B9" w:rsidRDefault="009A49B9" w:rsidP="009A49B9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A função do aumento das vilosidades intestinais para essas serpentes é maximizar </w:t>
      </w: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o(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a)</w:t>
      </w:r>
    </w:p>
    <w:p w:rsidR="009A49B9" w:rsidRPr="009A49B9" w:rsidRDefault="009A49B9" w:rsidP="009A49B9">
      <w:pPr>
        <w:pStyle w:val="Pargrafoda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lastRenderedPageBreak/>
        <w:t>comprimento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do trato gastrointestinal para caber mais alimento.</w:t>
      </w:r>
    </w:p>
    <w:p w:rsidR="009A49B9" w:rsidRPr="009A49B9" w:rsidRDefault="009A49B9" w:rsidP="009A49B9">
      <w:pPr>
        <w:pStyle w:val="Pargrafoda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área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de contato com o conteúdo intestinal para absorção dos nutrientes.</w:t>
      </w:r>
    </w:p>
    <w:p w:rsidR="009A49B9" w:rsidRPr="009A49B9" w:rsidRDefault="009A49B9" w:rsidP="009A49B9">
      <w:pPr>
        <w:pStyle w:val="Pargrafoda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liberação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de calor via irrigação sanguínea para controle térmico do sistema digestório.</w:t>
      </w:r>
    </w:p>
    <w:p w:rsidR="009A49B9" w:rsidRPr="009A49B9" w:rsidRDefault="009A49B9" w:rsidP="009A49B9">
      <w:pPr>
        <w:pStyle w:val="Pargrafoda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secreção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de enzimas digestivas para aumentar a degradação proteica no estômago.</w:t>
      </w:r>
    </w:p>
    <w:p w:rsidR="009A49B9" w:rsidRDefault="009A49B9" w:rsidP="009A49B9">
      <w:pPr>
        <w:pStyle w:val="PargrafodaLista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processo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de digestão para diminuir o tempo de permanência do alimento no intestino.</w:t>
      </w:r>
    </w:p>
    <w:p w:rsidR="009A49B9" w:rsidRPr="009A49B9" w:rsidRDefault="009A49B9" w:rsidP="009A49B9">
      <w:pPr>
        <w:pStyle w:val="Ttulo3"/>
        <w:spacing w:before="0" w:beforeAutospacing="0" w:after="120" w:afterAutospacing="0"/>
        <w:jc w:val="both"/>
        <w:textAlignment w:val="baseline"/>
        <w:rPr>
          <w:rFonts w:asciiTheme="majorHAnsi" w:hAnsiTheme="majorHAnsi"/>
          <w:b w:val="0"/>
          <w:color w:val="333333"/>
          <w:sz w:val="20"/>
          <w:szCs w:val="20"/>
        </w:rPr>
      </w:pPr>
      <w:r w:rsidRPr="009A49B9">
        <w:rPr>
          <w:rFonts w:asciiTheme="majorHAnsi" w:hAnsiTheme="majorHAnsi"/>
          <w:b w:val="0"/>
          <w:color w:val="333333"/>
          <w:sz w:val="20"/>
          <w:szCs w:val="20"/>
        </w:rPr>
        <w:t xml:space="preserve">4. </w:t>
      </w:r>
      <w:r>
        <w:rPr>
          <w:rFonts w:asciiTheme="majorHAnsi" w:hAnsiTheme="majorHAnsi"/>
          <w:b w:val="0"/>
          <w:color w:val="333333"/>
          <w:sz w:val="20"/>
          <w:szCs w:val="20"/>
        </w:rPr>
        <w:t>(</w:t>
      </w:r>
      <w:r w:rsidRPr="009A49B9">
        <w:rPr>
          <w:rFonts w:asciiTheme="majorHAnsi" w:hAnsiTheme="majorHAnsi"/>
          <w:b w:val="0"/>
          <w:color w:val="333333"/>
          <w:sz w:val="20"/>
          <w:szCs w:val="20"/>
        </w:rPr>
        <w:t>UFF 2007</w:t>
      </w:r>
      <w:r>
        <w:rPr>
          <w:rFonts w:asciiTheme="majorHAnsi" w:hAnsiTheme="majorHAnsi"/>
          <w:b w:val="0"/>
          <w:color w:val="333333"/>
          <w:sz w:val="20"/>
          <w:szCs w:val="20"/>
        </w:rPr>
        <w:t xml:space="preserve">) </w:t>
      </w:r>
      <w:r w:rsidRPr="009A49B9">
        <w:rPr>
          <w:rFonts w:asciiTheme="majorHAnsi" w:hAnsiTheme="majorHAnsi"/>
          <w:b w:val="0"/>
          <w:color w:val="333333"/>
          <w:sz w:val="20"/>
          <w:szCs w:val="20"/>
        </w:rPr>
        <w:t>Um beijo estimula eventos fisiológicos importantes de origem involuntária como a vasodilatação. O sistema nervoso autônomo consiste em duas divisões que diferem anatômica e fisiologicamente: o simpático e o parassimpático.</w:t>
      </w:r>
    </w:p>
    <w:p w:rsidR="009A49B9" w:rsidRPr="009A49B9" w:rsidRDefault="009A49B9" w:rsidP="009A49B9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O beijo registrado por fotografia térmica infravermelha - técnica que capta as variações de calor e as traduz em distintas cores. O vermelho indica as áreas quentes (onde há mais sangue circulando). O azul, zonas frias.</w:t>
      </w:r>
    </w:p>
    <w:p w:rsidR="009A49B9" w:rsidRPr="009A49B9" w:rsidRDefault="009A49B9" w:rsidP="009A49B9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9A49B9">
        <w:rPr>
          <w:rFonts w:asciiTheme="majorHAnsi" w:eastAsia="Times New Roman" w:hAnsiTheme="majorHAnsi" w:cs="Times New Roman"/>
          <w:noProof/>
          <w:color w:val="333333"/>
          <w:sz w:val="20"/>
          <w:szCs w:val="20"/>
          <w:lang w:eastAsia="pt-BR"/>
        </w:rPr>
        <w:drawing>
          <wp:inline distT="0" distB="0" distL="0" distR="0" wp14:anchorId="5688CCAA" wp14:editId="59207B0F">
            <wp:extent cx="2905125" cy="1981200"/>
            <wp:effectExtent l="0" t="0" r="9525" b="0"/>
            <wp:docPr id="5" name="Imagem 5" descr="https://static.stoodi.com.br/images/exercises/c4c75476bb624442a39194d09427357d/200285c58b752da9461f494f0ad08853d8739c22eed35565daa8d108379d26a6.png?versionId=M9JZ7SEU.YAfBH6YG3zKG6u3E7SXJL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static.stoodi.com.br/images/exercises/c4c75476bb624442a39194d09427357d/200285c58b752da9461f494f0ad08853d8739c22eed35565daa8d108379d26a6.png?versionId=M9JZ7SEU.YAfBH6YG3zKG6u3E7SXJLg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B9" w:rsidRPr="009A49B9" w:rsidRDefault="009A49B9" w:rsidP="009A49B9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O sistema simpático, no caso do beijo, será responsável </w:t>
      </w: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pela</w:t>
      </w:r>
      <w:proofErr w:type="gramEnd"/>
    </w:p>
    <w:p w:rsidR="009A49B9" w:rsidRPr="009A49B9" w:rsidRDefault="009A49B9" w:rsidP="009A49B9">
      <w:pPr>
        <w:pStyle w:val="Pargrafoda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contração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da pupila, redução dos batimentos cardíacos e produção de noradrenalina.</w:t>
      </w:r>
    </w:p>
    <w:p w:rsidR="009A49B9" w:rsidRPr="009A49B9" w:rsidRDefault="009A49B9" w:rsidP="009A49B9">
      <w:pPr>
        <w:pStyle w:val="Pargrafoda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contração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da pupila, redução dos batimentos cardíacos e produção de acetilcolina.</w:t>
      </w:r>
    </w:p>
    <w:p w:rsidR="009A49B9" w:rsidRPr="009A49B9" w:rsidRDefault="009A49B9" w:rsidP="009A49B9">
      <w:pPr>
        <w:pStyle w:val="Pargrafoda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dilatação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da pupila, redução dos batimentos cardíacos e produção de acetilcolina e noradrenalina.</w:t>
      </w:r>
    </w:p>
    <w:p w:rsidR="009A49B9" w:rsidRPr="009A49B9" w:rsidRDefault="009A49B9" w:rsidP="009A49B9">
      <w:pPr>
        <w:pStyle w:val="Pargrafoda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contração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da pupila, aceleração dos batimentos cardíacos e produção de adrenalina e noradrenalina.</w:t>
      </w:r>
    </w:p>
    <w:p w:rsidR="009A49B9" w:rsidRDefault="009A49B9" w:rsidP="009A49B9">
      <w:pPr>
        <w:pStyle w:val="PargrafodaLista"/>
        <w:numPr>
          <w:ilvl w:val="0"/>
          <w:numId w:val="4"/>
        </w:num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dilatação</w:t>
      </w:r>
      <w:proofErr w:type="gramEnd"/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da pupila, aceleração dos batimentos cardíacos e produção de adrenalina e noradrenalina.</w:t>
      </w:r>
    </w:p>
    <w:p w:rsidR="009A49B9" w:rsidRPr="009A49B9" w:rsidRDefault="009A49B9" w:rsidP="006A7CA5">
      <w:pPr>
        <w:pStyle w:val="Ttulo3"/>
        <w:spacing w:before="0" w:beforeAutospacing="0" w:after="120" w:afterAutospacing="0"/>
        <w:jc w:val="both"/>
        <w:textAlignment w:val="baseline"/>
        <w:rPr>
          <w:rFonts w:asciiTheme="majorHAnsi" w:hAnsiTheme="majorHAnsi"/>
          <w:b w:val="0"/>
          <w:color w:val="333333"/>
          <w:sz w:val="20"/>
          <w:szCs w:val="20"/>
        </w:rPr>
      </w:pPr>
      <w:r w:rsidRPr="009A49B9">
        <w:rPr>
          <w:rFonts w:asciiTheme="majorHAnsi" w:hAnsiTheme="majorHAnsi"/>
          <w:b w:val="0"/>
          <w:color w:val="333333"/>
          <w:sz w:val="20"/>
          <w:szCs w:val="20"/>
        </w:rPr>
        <w:t xml:space="preserve">5. </w:t>
      </w:r>
      <w:r>
        <w:rPr>
          <w:rFonts w:asciiTheme="majorHAnsi" w:hAnsiTheme="majorHAnsi"/>
          <w:b w:val="0"/>
          <w:color w:val="333333"/>
          <w:sz w:val="20"/>
          <w:szCs w:val="20"/>
        </w:rPr>
        <w:t>(</w:t>
      </w:r>
      <w:r w:rsidRPr="009A49B9">
        <w:rPr>
          <w:rFonts w:asciiTheme="majorHAnsi" w:hAnsiTheme="majorHAnsi"/>
          <w:b w:val="0"/>
          <w:color w:val="333333"/>
          <w:sz w:val="20"/>
          <w:szCs w:val="20"/>
        </w:rPr>
        <w:t>UFSM 2015</w:t>
      </w:r>
      <w:r>
        <w:rPr>
          <w:rFonts w:asciiTheme="majorHAnsi" w:hAnsiTheme="majorHAnsi"/>
          <w:b w:val="0"/>
          <w:color w:val="333333"/>
          <w:sz w:val="20"/>
          <w:szCs w:val="20"/>
        </w:rPr>
        <w:t xml:space="preserve">) </w:t>
      </w:r>
      <w:r w:rsidRPr="009A49B9">
        <w:rPr>
          <w:rFonts w:asciiTheme="majorHAnsi" w:hAnsiTheme="majorHAnsi"/>
          <w:b w:val="0"/>
          <w:color w:val="333333"/>
          <w:sz w:val="20"/>
          <w:szCs w:val="20"/>
        </w:rPr>
        <w:t xml:space="preserve">As modificações no consumo de alimentos da população brasileira − baixa quantidade de fibras, aumento da proporção de gorduras e açúcares da dieta − </w:t>
      </w:r>
      <w:proofErr w:type="gramStart"/>
      <w:r w:rsidRPr="009A49B9">
        <w:rPr>
          <w:rFonts w:asciiTheme="majorHAnsi" w:hAnsiTheme="majorHAnsi"/>
          <w:b w:val="0"/>
          <w:color w:val="333333"/>
          <w:sz w:val="20"/>
          <w:szCs w:val="20"/>
        </w:rPr>
        <w:t>associadas</w:t>
      </w:r>
      <w:proofErr w:type="gramEnd"/>
      <w:r w:rsidRPr="009A49B9">
        <w:rPr>
          <w:rFonts w:asciiTheme="majorHAnsi" w:hAnsiTheme="majorHAnsi"/>
          <w:b w:val="0"/>
          <w:color w:val="333333"/>
          <w:sz w:val="20"/>
          <w:szCs w:val="20"/>
        </w:rPr>
        <w:t xml:space="preserve"> a um estilo sedentário levam, entre outros fatores, a um aumento no índice de obesidade e diabetes. Nesse último caso, </w:t>
      </w:r>
      <w:proofErr w:type="gramStart"/>
      <w:r w:rsidRPr="009A49B9">
        <w:rPr>
          <w:rFonts w:asciiTheme="majorHAnsi" w:hAnsiTheme="majorHAnsi"/>
          <w:b w:val="0"/>
          <w:color w:val="333333"/>
          <w:sz w:val="20"/>
          <w:szCs w:val="20"/>
        </w:rPr>
        <w:t>o(</w:t>
      </w:r>
      <w:proofErr w:type="gramEnd"/>
      <w:r w:rsidRPr="009A49B9">
        <w:rPr>
          <w:rFonts w:asciiTheme="majorHAnsi" w:hAnsiTheme="majorHAnsi"/>
          <w:b w:val="0"/>
          <w:color w:val="333333"/>
          <w:sz w:val="20"/>
          <w:szCs w:val="20"/>
        </w:rPr>
        <w:t>a) ________________ diminui ou cessa totalmente a produção de ________________, que reduz o nível de glicose no sangue.</w:t>
      </w:r>
    </w:p>
    <w:p w:rsidR="009A49B9" w:rsidRPr="009A49B9" w:rsidRDefault="009A49B9" w:rsidP="006A7CA5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9A49B9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Assinale a alternativa que completa corretamente as lacunas</w:t>
      </w:r>
    </w:p>
    <w:p w:rsidR="009A49B9" w:rsidRPr="006A7CA5" w:rsidRDefault="009A49B9" w:rsidP="006A7CA5">
      <w:pPr>
        <w:pStyle w:val="Pargrafoda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tireoide</w:t>
      </w:r>
      <w:proofErr w:type="gramEnd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− calcitonina</w:t>
      </w:r>
    </w:p>
    <w:p w:rsidR="009A49B9" w:rsidRPr="006A7CA5" w:rsidRDefault="009A49B9" w:rsidP="006A7CA5">
      <w:pPr>
        <w:pStyle w:val="Pargrafoda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pâncreas</w:t>
      </w:r>
      <w:proofErr w:type="gramEnd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− insulina</w:t>
      </w:r>
    </w:p>
    <w:p w:rsidR="009A49B9" w:rsidRPr="006A7CA5" w:rsidRDefault="009A49B9" w:rsidP="006A7CA5">
      <w:pPr>
        <w:pStyle w:val="Pargrafoda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hipófise</w:t>
      </w:r>
      <w:proofErr w:type="gramEnd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− prolactina</w:t>
      </w:r>
    </w:p>
    <w:p w:rsidR="009A49B9" w:rsidRPr="006A7CA5" w:rsidRDefault="009A49B9" w:rsidP="006A7CA5">
      <w:pPr>
        <w:pStyle w:val="Pargrafoda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lastRenderedPageBreak/>
        <w:t>tireoide</w:t>
      </w:r>
      <w:proofErr w:type="gramEnd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− glucagon</w:t>
      </w:r>
    </w:p>
    <w:p w:rsidR="009A49B9" w:rsidRDefault="009A49B9" w:rsidP="006A7CA5">
      <w:pPr>
        <w:pStyle w:val="PargrafodaLista"/>
        <w:numPr>
          <w:ilvl w:val="0"/>
          <w:numId w:val="5"/>
        </w:num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pâncreas</w:t>
      </w:r>
      <w:proofErr w:type="gramEnd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</w:t>
      </w:r>
      <w:r w:rsid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–</w:t>
      </w:r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melatonina</w:t>
      </w:r>
    </w:p>
    <w:p w:rsidR="006A7CA5" w:rsidRPr="006A7CA5" w:rsidRDefault="006A7CA5" w:rsidP="006A7CA5">
      <w:pPr>
        <w:pStyle w:val="Ttulo3"/>
        <w:spacing w:before="0" w:beforeAutospacing="0" w:after="120" w:afterAutospacing="0"/>
        <w:jc w:val="both"/>
        <w:textAlignment w:val="baseline"/>
        <w:rPr>
          <w:rFonts w:asciiTheme="majorHAnsi" w:hAnsiTheme="majorHAnsi"/>
          <w:b w:val="0"/>
          <w:color w:val="333333"/>
          <w:sz w:val="20"/>
          <w:szCs w:val="20"/>
        </w:rPr>
      </w:pPr>
      <w:r w:rsidRPr="006A7CA5">
        <w:rPr>
          <w:rFonts w:asciiTheme="majorHAnsi" w:hAnsiTheme="majorHAnsi"/>
          <w:b w:val="0"/>
          <w:color w:val="333333"/>
          <w:sz w:val="20"/>
          <w:szCs w:val="20"/>
        </w:rPr>
        <w:t xml:space="preserve">6. </w:t>
      </w:r>
      <w:r>
        <w:rPr>
          <w:rFonts w:asciiTheme="majorHAnsi" w:hAnsiTheme="majorHAnsi"/>
          <w:b w:val="0"/>
          <w:color w:val="333333"/>
          <w:sz w:val="20"/>
          <w:szCs w:val="20"/>
        </w:rPr>
        <w:t>(</w:t>
      </w:r>
      <w:r w:rsidRPr="006A7CA5">
        <w:rPr>
          <w:rFonts w:asciiTheme="majorHAnsi" w:hAnsiTheme="majorHAnsi"/>
          <w:b w:val="0"/>
          <w:color w:val="333333"/>
          <w:sz w:val="20"/>
          <w:szCs w:val="20"/>
        </w:rPr>
        <w:t>PUC-RJ 2014</w:t>
      </w:r>
      <w:r>
        <w:rPr>
          <w:rFonts w:asciiTheme="majorHAnsi" w:hAnsiTheme="majorHAnsi"/>
          <w:b w:val="0"/>
          <w:color w:val="333333"/>
          <w:sz w:val="20"/>
          <w:szCs w:val="20"/>
        </w:rPr>
        <w:t xml:space="preserve">) </w:t>
      </w:r>
      <w:r w:rsidRPr="006A7CA5">
        <w:rPr>
          <w:rFonts w:asciiTheme="majorHAnsi" w:hAnsiTheme="majorHAnsi"/>
          <w:b w:val="0"/>
          <w:color w:val="333333"/>
          <w:sz w:val="20"/>
          <w:szCs w:val="20"/>
        </w:rPr>
        <w:t xml:space="preserve">O gráfico abaixo mostra a atividade de algumas enzimas digestivas humanas em diferentes valores de </w:t>
      </w:r>
      <w:proofErr w:type="gramStart"/>
      <w:r w:rsidRPr="006A7CA5">
        <w:rPr>
          <w:rFonts w:asciiTheme="majorHAnsi" w:hAnsiTheme="majorHAnsi"/>
          <w:b w:val="0"/>
          <w:color w:val="333333"/>
          <w:sz w:val="20"/>
          <w:szCs w:val="20"/>
        </w:rPr>
        <w:t>pH</w:t>
      </w:r>
      <w:proofErr w:type="gramEnd"/>
      <w:r w:rsidRPr="006A7CA5">
        <w:rPr>
          <w:rFonts w:asciiTheme="majorHAnsi" w:hAnsiTheme="majorHAnsi"/>
          <w:b w:val="0"/>
          <w:color w:val="333333"/>
          <w:sz w:val="20"/>
          <w:szCs w:val="20"/>
        </w:rPr>
        <w:t>.</w:t>
      </w:r>
    </w:p>
    <w:p w:rsidR="006A7CA5" w:rsidRPr="006A7CA5" w:rsidRDefault="006A7CA5" w:rsidP="006A7CA5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6A7CA5">
        <w:rPr>
          <w:rFonts w:asciiTheme="majorHAnsi" w:eastAsia="Times New Roman" w:hAnsiTheme="majorHAnsi" w:cs="Times New Roman"/>
          <w:noProof/>
          <w:color w:val="333333"/>
          <w:sz w:val="20"/>
          <w:szCs w:val="20"/>
          <w:lang w:eastAsia="pt-BR"/>
        </w:rPr>
        <w:drawing>
          <wp:inline distT="0" distB="0" distL="0" distR="0" wp14:anchorId="2DAAE62D" wp14:editId="104D1F4C">
            <wp:extent cx="3171825" cy="1876425"/>
            <wp:effectExtent l="0" t="0" r="9525" b="9525"/>
            <wp:docPr id="6" name="Imagem 6" descr="https://static.stoodi.com.br/images/exercises/e56b290f6ed84b7088041647a697b64e/1ddc21f6862bac2985cf1f49456caeb0ca126a874643ccdf6f45608b71c40ec6.png?versionId=r98DmEW3LMSMLrOv3K2Mo6gTbWPDxP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static.stoodi.com.br/images/exercises/e56b290f6ed84b7088041647a697b64e/1ddc21f6862bac2985cf1f49456caeb0ca126a874643ccdf6f45608b71c40ec6.png?versionId=r98DmEW3LMSMLrOv3K2Mo6gTbWPDxPU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CA5" w:rsidRPr="006A7CA5" w:rsidRDefault="006A7CA5" w:rsidP="006A7CA5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Com base nessa informação, assinale a afirmativa correta com relação às enzimas que estão atuando nas curvas I, II e III.</w:t>
      </w:r>
    </w:p>
    <w:p w:rsidR="006A7CA5" w:rsidRPr="006A7CA5" w:rsidRDefault="006A7CA5" w:rsidP="006A7CA5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I corresponde à atividade da pepsina, que é a principal enzima do suco pancreático; II corresponde à atividade da ptialina, que inicia a digestão do amido e do glicogênio na boca; III corresponde à atividade da tripsina, que é a principal enzima do suco gástrico.</w:t>
      </w:r>
    </w:p>
    <w:p w:rsidR="006A7CA5" w:rsidRPr="006A7CA5" w:rsidRDefault="006A7CA5" w:rsidP="006A7CA5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I corresponde à atividade da pepsina, que é a principal enzima do suco gástrico; II corresponde à atividade da ptialina, que inicia a digestão do amido e do glicogênio na boca; III corresponde à atividade da tripsina, que é produzida pelo pâncreas e age no intestino delgado.</w:t>
      </w:r>
    </w:p>
    <w:p w:rsidR="006A7CA5" w:rsidRPr="006A7CA5" w:rsidRDefault="006A7CA5" w:rsidP="006A7CA5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I corresponde à atividade da ptialina, que é a principal enzima do suco gástrico; II corresponde à atividade da pepsina, que inicia a digestão do amido e do glicogênio na boca; III corresponde à atividade da tripsina, que é produzida pelo pâncreas e age no intestino delgado.</w:t>
      </w:r>
    </w:p>
    <w:p w:rsidR="006A7CA5" w:rsidRPr="006A7CA5" w:rsidRDefault="006A7CA5" w:rsidP="006A7CA5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I corresponde à atividade da tripsina, que é a principal enzima do suco gástrico; II corresponde à atividade da pepsina, que inicia a digestão do amido e do glicogênio na boca; III corresponde à atividade da ptialina, que é produzida pelo pâncreas e age no intestino delgado.</w:t>
      </w:r>
    </w:p>
    <w:p w:rsidR="006A7CA5" w:rsidRPr="006A7CA5" w:rsidRDefault="006A7CA5" w:rsidP="006A7CA5">
      <w:pPr>
        <w:pStyle w:val="PargrafodaLista"/>
        <w:numPr>
          <w:ilvl w:val="0"/>
          <w:numId w:val="6"/>
        </w:num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I corresponde à atividade da pepsina, que é a principal enzima salivar; II corresponde à atividade da ptialina, que é a principal enzima do suco gástrico; III corresponde à atividade da tripsina, que é produzida pelo pâncreas e age no intestino delgado.</w:t>
      </w:r>
    </w:p>
    <w:p w:rsidR="006A7CA5" w:rsidRPr="006A7CA5" w:rsidRDefault="006A7CA5" w:rsidP="006A7CA5">
      <w:pPr>
        <w:pStyle w:val="Ttulo3"/>
        <w:spacing w:before="0" w:beforeAutospacing="0" w:after="120" w:afterAutospacing="0"/>
        <w:jc w:val="both"/>
        <w:textAlignment w:val="baseline"/>
        <w:rPr>
          <w:rFonts w:asciiTheme="majorHAnsi" w:hAnsiTheme="majorHAnsi"/>
          <w:b w:val="0"/>
          <w:color w:val="333333"/>
          <w:sz w:val="20"/>
          <w:szCs w:val="20"/>
        </w:rPr>
      </w:pPr>
      <w:r w:rsidRPr="006A7CA5">
        <w:rPr>
          <w:rFonts w:asciiTheme="majorHAnsi" w:hAnsiTheme="majorHAnsi"/>
          <w:b w:val="0"/>
          <w:color w:val="333333"/>
          <w:sz w:val="20"/>
          <w:szCs w:val="20"/>
        </w:rPr>
        <w:t xml:space="preserve">7. </w:t>
      </w:r>
      <w:r>
        <w:rPr>
          <w:rFonts w:asciiTheme="majorHAnsi" w:hAnsiTheme="majorHAnsi"/>
          <w:b w:val="0"/>
          <w:color w:val="333333"/>
          <w:sz w:val="20"/>
          <w:szCs w:val="20"/>
        </w:rPr>
        <w:t>(</w:t>
      </w:r>
      <w:r w:rsidRPr="006A7CA5">
        <w:rPr>
          <w:rFonts w:asciiTheme="majorHAnsi" w:hAnsiTheme="majorHAnsi"/>
          <w:b w:val="0"/>
          <w:color w:val="333333"/>
          <w:sz w:val="20"/>
          <w:szCs w:val="20"/>
        </w:rPr>
        <w:t>MACKENZIE 1998</w:t>
      </w:r>
      <w:r>
        <w:rPr>
          <w:rFonts w:asciiTheme="majorHAnsi" w:hAnsiTheme="majorHAnsi"/>
          <w:b w:val="0"/>
          <w:color w:val="333333"/>
          <w:sz w:val="20"/>
          <w:szCs w:val="20"/>
        </w:rPr>
        <w:t>)</w:t>
      </w:r>
    </w:p>
    <w:p w:rsidR="006A7CA5" w:rsidRPr="006A7CA5" w:rsidRDefault="006A7CA5" w:rsidP="006A7CA5">
      <w:pPr>
        <w:spacing w:after="120" w:line="240" w:lineRule="auto"/>
        <w:jc w:val="center"/>
        <w:textAlignment w:val="baseline"/>
        <w:outlineLvl w:val="1"/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t-BR"/>
        </w:rPr>
      </w:pPr>
      <w:r w:rsidRPr="006A7CA5">
        <w:rPr>
          <w:rFonts w:asciiTheme="majorHAnsi" w:eastAsia="Times New Roman" w:hAnsiTheme="majorHAnsi" w:cs="Times New Roman"/>
          <w:bCs/>
          <w:noProof/>
          <w:color w:val="333333"/>
          <w:sz w:val="20"/>
          <w:szCs w:val="20"/>
          <w:lang w:eastAsia="pt-BR"/>
        </w:rPr>
        <w:lastRenderedPageBreak/>
        <w:drawing>
          <wp:inline distT="0" distB="0" distL="0" distR="0" wp14:anchorId="2287CA50" wp14:editId="4E6915D6">
            <wp:extent cx="1790700" cy="1581150"/>
            <wp:effectExtent l="0" t="0" r="0" b="0"/>
            <wp:docPr id="7" name="Imagem 7" descr="https://static.stoodi.com.br/images/exercises/8c9a6d45a376440fbc587ab5defaf8bc/081c13c245ba7dc5a55e982d59120487f12ec16ca23826975656a572d58fa744.png?versionId=Wyr2J3lSfOXyjYqJFOuzKEuTD5FY0.7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s://static.stoodi.com.br/images/exercises/8c9a6d45a376440fbc587ab5defaf8bc/081c13c245ba7dc5a55e982d59120487f12ec16ca23826975656a572d58fa744.png?versionId=Wyr2J3lSfOXyjYqJFOuzKEuTD5FY0.7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CA5" w:rsidRPr="006A7CA5" w:rsidRDefault="006A7CA5" w:rsidP="006A7CA5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A respeito da sinapse representada anteriormente, é correto afirmar que:</w:t>
      </w:r>
    </w:p>
    <w:p w:rsidR="006A7CA5" w:rsidRPr="006A7CA5" w:rsidRDefault="006A7CA5" w:rsidP="006A7CA5">
      <w:pPr>
        <w:pStyle w:val="Pargrafoda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só</w:t>
      </w:r>
      <w:proofErr w:type="gramEnd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está presente no sistema nervoso central.</w:t>
      </w:r>
    </w:p>
    <w:p w:rsidR="006A7CA5" w:rsidRPr="006A7CA5" w:rsidRDefault="006A7CA5" w:rsidP="006A7CA5">
      <w:pPr>
        <w:pStyle w:val="Pargrafoda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o</w:t>
      </w:r>
      <w:proofErr w:type="gramEnd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impulso nervoso passa de 2 para 1.</w:t>
      </w:r>
    </w:p>
    <w:p w:rsidR="006A7CA5" w:rsidRPr="006A7CA5" w:rsidRDefault="006A7CA5" w:rsidP="006A7CA5">
      <w:pPr>
        <w:pStyle w:val="Pargrafoda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a</w:t>
      </w:r>
      <w:proofErr w:type="gramEnd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liberação das substâncias presentes em 3 determina a passagem de impulso de um neurônio para outro.</w:t>
      </w:r>
    </w:p>
    <w:p w:rsidR="006A7CA5" w:rsidRPr="006A7CA5" w:rsidRDefault="006A7CA5" w:rsidP="006A7CA5">
      <w:pPr>
        <w:pStyle w:val="Pargrafoda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as</w:t>
      </w:r>
      <w:proofErr w:type="gramEnd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substâncias presentes em 3 são produzidas exclusivamente nas células desse Sistema.</w:t>
      </w:r>
    </w:p>
    <w:p w:rsidR="006A7CA5" w:rsidRDefault="006A7CA5" w:rsidP="006A7CA5">
      <w:pPr>
        <w:pStyle w:val="PargrafodaLista"/>
        <w:numPr>
          <w:ilvl w:val="0"/>
          <w:numId w:val="7"/>
        </w:num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é</w:t>
      </w:r>
      <w:proofErr w:type="gramEnd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possível haver contato físico entre 1 e 2.</w:t>
      </w:r>
    </w:p>
    <w:p w:rsidR="006A7CA5" w:rsidRPr="006A7CA5" w:rsidRDefault="006A7CA5" w:rsidP="006A7CA5">
      <w:pPr>
        <w:pStyle w:val="Ttulo3"/>
        <w:spacing w:before="0" w:beforeAutospacing="0" w:after="120" w:afterAutospacing="0"/>
        <w:jc w:val="both"/>
        <w:textAlignment w:val="baseline"/>
        <w:rPr>
          <w:rFonts w:asciiTheme="majorHAnsi" w:hAnsiTheme="majorHAnsi"/>
          <w:b w:val="0"/>
          <w:color w:val="333333"/>
          <w:sz w:val="20"/>
          <w:szCs w:val="20"/>
        </w:rPr>
      </w:pPr>
      <w:r w:rsidRPr="006A7CA5">
        <w:rPr>
          <w:rFonts w:asciiTheme="majorHAnsi" w:hAnsiTheme="majorHAnsi"/>
          <w:b w:val="0"/>
          <w:color w:val="333333"/>
          <w:sz w:val="20"/>
          <w:szCs w:val="20"/>
        </w:rPr>
        <w:t xml:space="preserve">8. </w:t>
      </w:r>
      <w:r>
        <w:rPr>
          <w:rFonts w:asciiTheme="majorHAnsi" w:hAnsiTheme="majorHAnsi"/>
          <w:b w:val="0"/>
          <w:color w:val="333333"/>
          <w:sz w:val="20"/>
          <w:szCs w:val="20"/>
        </w:rPr>
        <w:t>(</w:t>
      </w:r>
      <w:r w:rsidRPr="006A7CA5">
        <w:rPr>
          <w:rFonts w:asciiTheme="majorHAnsi" w:hAnsiTheme="majorHAnsi"/>
          <w:b w:val="0"/>
          <w:color w:val="333333"/>
          <w:sz w:val="20"/>
          <w:szCs w:val="20"/>
        </w:rPr>
        <w:t>UNICHRISTUS 2018</w:t>
      </w:r>
      <w:r>
        <w:rPr>
          <w:rFonts w:asciiTheme="majorHAnsi" w:hAnsiTheme="majorHAnsi"/>
          <w:b w:val="0"/>
          <w:color w:val="333333"/>
          <w:sz w:val="20"/>
          <w:szCs w:val="20"/>
        </w:rPr>
        <w:t xml:space="preserve">) </w:t>
      </w:r>
      <w:r w:rsidRPr="006A7CA5">
        <w:rPr>
          <w:rFonts w:asciiTheme="majorHAnsi" w:hAnsiTheme="majorHAnsi"/>
          <w:b w:val="0"/>
          <w:color w:val="333333"/>
          <w:sz w:val="20"/>
          <w:szCs w:val="20"/>
        </w:rPr>
        <w:t>Utilize a ilustração para responder à questão</w:t>
      </w:r>
    </w:p>
    <w:p w:rsidR="006A7CA5" w:rsidRPr="006A7CA5" w:rsidRDefault="006A7CA5" w:rsidP="006A7CA5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6A7CA5">
        <w:rPr>
          <w:rFonts w:asciiTheme="majorHAnsi" w:eastAsia="Times New Roman" w:hAnsiTheme="majorHAnsi" w:cs="Times New Roman"/>
          <w:noProof/>
          <w:color w:val="333333"/>
          <w:sz w:val="20"/>
          <w:szCs w:val="20"/>
          <w:lang w:eastAsia="pt-BR"/>
        </w:rPr>
        <w:drawing>
          <wp:inline distT="0" distB="0" distL="0" distR="0" wp14:anchorId="5DC661B7" wp14:editId="1E9F880B">
            <wp:extent cx="3124200" cy="1448305"/>
            <wp:effectExtent l="0" t="0" r="0" b="0"/>
            <wp:docPr id="8" name="Imagem 8" descr="https://static.stoodi.com.br/images/exercises/9db9cbe7c32740da943f500e9e10eb27/86d5244265cc5ec8fbf480f74d48bdc34a72edca1a105fe7bbb3b94272128e16.png?versionId=lVH.wGPRpTn6B3ZbdSaQmXm8iXn1mN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s://static.stoodi.com.br/images/exercises/9db9cbe7c32740da943f500e9e10eb27/86d5244265cc5ec8fbf480f74d48bdc34a72edca1a105fe7bbb3b94272128e16.png?versionId=lVH.wGPRpTn6B3ZbdSaQmXm8iXn1mNt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CA5" w:rsidRPr="006A7CA5" w:rsidRDefault="006A7CA5" w:rsidP="00C66C76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As ilustrações das células A e B, relacionadas ao organismo humano, apresentam informações que podem ser associadas ao desempenho da </w:t>
      </w:r>
      <w:proofErr w:type="gramStart"/>
      <w:r w:rsidRPr="006A7CA5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função</w:t>
      </w:r>
      <w:proofErr w:type="gramEnd"/>
    </w:p>
    <w:p w:rsidR="006A7CA5" w:rsidRPr="00C66C76" w:rsidRDefault="006A7CA5" w:rsidP="00C66C76">
      <w:pPr>
        <w:pStyle w:val="PargrafodaList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exócrina</w:t>
      </w:r>
      <w:proofErr w:type="gramEnd"/>
      <w:r w:rsidRPr="00C66C76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do fígado.</w:t>
      </w:r>
    </w:p>
    <w:p w:rsidR="006A7CA5" w:rsidRPr="00C66C76" w:rsidRDefault="006A7CA5" w:rsidP="00C66C76">
      <w:pPr>
        <w:pStyle w:val="PargrafodaList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endócrina</w:t>
      </w:r>
      <w:proofErr w:type="gramEnd"/>
      <w:r w:rsidRPr="00C66C76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do pâncreas.</w:t>
      </w:r>
    </w:p>
    <w:p w:rsidR="006A7CA5" w:rsidRPr="00C66C76" w:rsidRDefault="006A7CA5" w:rsidP="00C66C76">
      <w:pPr>
        <w:pStyle w:val="PargrafodaList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exócrina</w:t>
      </w:r>
      <w:proofErr w:type="gramEnd"/>
      <w:r w:rsidRPr="00C66C76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da vesícula biliar.</w:t>
      </w:r>
    </w:p>
    <w:p w:rsidR="006A7CA5" w:rsidRPr="00C66C76" w:rsidRDefault="006A7CA5" w:rsidP="00C66C76">
      <w:pPr>
        <w:pStyle w:val="PargrafodaList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endócrina</w:t>
      </w:r>
      <w:proofErr w:type="gramEnd"/>
      <w:r w:rsidRPr="00C66C76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das adrenais.</w:t>
      </w:r>
    </w:p>
    <w:p w:rsidR="006A7CA5" w:rsidRDefault="006A7CA5" w:rsidP="00C66C76">
      <w:pPr>
        <w:pStyle w:val="PargrafodaLista"/>
        <w:numPr>
          <w:ilvl w:val="0"/>
          <w:numId w:val="8"/>
        </w:num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>exócrina</w:t>
      </w:r>
      <w:proofErr w:type="gramEnd"/>
      <w:r w:rsidRPr="00C66C76"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t xml:space="preserve"> do estômago.</w:t>
      </w:r>
    </w:p>
    <w:p w:rsidR="00C66C76" w:rsidRPr="00C66C76" w:rsidRDefault="00C66C76" w:rsidP="00C66C76">
      <w:pPr>
        <w:pStyle w:val="Ttulo3"/>
        <w:spacing w:before="0" w:beforeAutospacing="0" w:after="120" w:afterAutospacing="0"/>
        <w:jc w:val="both"/>
        <w:textAlignment w:val="baseline"/>
        <w:rPr>
          <w:rFonts w:asciiTheme="majorHAnsi" w:hAnsiTheme="majorHAnsi"/>
          <w:b w:val="0"/>
          <w:sz w:val="20"/>
          <w:szCs w:val="20"/>
        </w:rPr>
      </w:pPr>
      <w:r w:rsidRPr="00C66C76">
        <w:rPr>
          <w:rFonts w:asciiTheme="majorHAnsi" w:hAnsiTheme="majorHAnsi"/>
          <w:b w:val="0"/>
          <w:sz w:val="20"/>
          <w:szCs w:val="20"/>
        </w:rPr>
        <w:t xml:space="preserve">9. </w:t>
      </w:r>
      <w:r>
        <w:rPr>
          <w:rFonts w:asciiTheme="majorHAnsi" w:hAnsiTheme="majorHAnsi"/>
          <w:b w:val="0"/>
          <w:sz w:val="20"/>
          <w:szCs w:val="20"/>
        </w:rPr>
        <w:t>(</w:t>
      </w:r>
      <w:r w:rsidRPr="00C66C76">
        <w:rPr>
          <w:rFonts w:asciiTheme="majorHAnsi" w:hAnsiTheme="majorHAnsi"/>
          <w:b w:val="0"/>
          <w:sz w:val="20"/>
          <w:szCs w:val="20"/>
        </w:rPr>
        <w:t>CEFET-MG 2014</w:t>
      </w:r>
      <w:r>
        <w:rPr>
          <w:rFonts w:asciiTheme="majorHAnsi" w:hAnsiTheme="majorHAnsi"/>
          <w:b w:val="0"/>
          <w:sz w:val="20"/>
          <w:szCs w:val="20"/>
        </w:rPr>
        <w:t xml:space="preserve">) </w:t>
      </w:r>
      <w:r w:rsidRPr="00C66C76">
        <w:rPr>
          <w:rFonts w:asciiTheme="majorHAnsi" w:hAnsiTheme="majorHAnsi"/>
          <w:b w:val="0"/>
          <w:i/>
          <w:iCs/>
          <w:sz w:val="20"/>
          <w:szCs w:val="20"/>
          <w:bdr w:val="none" w:sz="0" w:space="0" w:color="auto" w:frame="1"/>
        </w:rPr>
        <w:t xml:space="preserve">A vesícula biliar, pequena bolsa localizada abaixo do fígado, tem como função o armazenamento de bile. Um dos problemas relacionados a essa estrutura é a </w:t>
      </w:r>
      <w:proofErr w:type="spellStart"/>
      <w:r w:rsidRPr="00C66C76">
        <w:rPr>
          <w:rFonts w:asciiTheme="majorHAnsi" w:hAnsiTheme="majorHAnsi"/>
          <w:b w:val="0"/>
          <w:i/>
          <w:iCs/>
          <w:sz w:val="20"/>
          <w:szCs w:val="20"/>
          <w:bdr w:val="none" w:sz="0" w:space="0" w:color="auto" w:frame="1"/>
        </w:rPr>
        <w:t>colelitíase</w:t>
      </w:r>
      <w:proofErr w:type="spellEnd"/>
      <w:r w:rsidRPr="00C66C76">
        <w:rPr>
          <w:rFonts w:asciiTheme="majorHAnsi" w:hAnsiTheme="majorHAnsi"/>
          <w:b w:val="0"/>
          <w:i/>
          <w:iCs/>
          <w:sz w:val="20"/>
          <w:szCs w:val="20"/>
          <w:bdr w:val="none" w:sz="0" w:space="0" w:color="auto" w:frame="1"/>
        </w:rPr>
        <w:t>, caracterizada pela presença de cálculos em seu interior. O tratamento de pessoas com esta patologia pode ser feito à base de medicamentos ou, em outros casos, por intervenção cirúrgica. A maioria dos pacientes que se submetem à retirada desse órgão vive sem grandes problemas.</w:t>
      </w:r>
    </w:p>
    <w:p w:rsidR="00C66C76" w:rsidRPr="00C66C76" w:rsidRDefault="00C66C76" w:rsidP="00C66C76">
      <w:pPr>
        <w:spacing w:after="120" w:line="240" w:lineRule="auto"/>
        <w:jc w:val="right"/>
        <w:textAlignment w:val="baseline"/>
        <w:rPr>
          <w:rFonts w:asciiTheme="majorHAnsi" w:eastAsia="Times New Roman" w:hAnsiTheme="majorHAnsi" w:cs="Times New Roman"/>
          <w:sz w:val="14"/>
          <w:szCs w:val="20"/>
          <w:lang w:eastAsia="pt-BR"/>
        </w:rPr>
      </w:pPr>
      <w:r w:rsidRPr="00C66C76">
        <w:rPr>
          <w:rFonts w:asciiTheme="majorHAnsi" w:eastAsia="Times New Roman" w:hAnsiTheme="majorHAnsi" w:cs="Times New Roman"/>
          <w:sz w:val="14"/>
          <w:szCs w:val="20"/>
          <w:lang w:eastAsia="pt-BR"/>
        </w:rPr>
        <w:t>Disponível em</w:t>
      </w:r>
      <w:proofErr w:type="gramStart"/>
      <w:r w:rsidRPr="00C66C76">
        <w:rPr>
          <w:rFonts w:asciiTheme="majorHAnsi" w:eastAsia="Times New Roman" w:hAnsiTheme="majorHAnsi" w:cs="Times New Roman"/>
          <w:sz w:val="14"/>
          <w:szCs w:val="20"/>
          <w:lang w:eastAsia="pt-BR"/>
        </w:rPr>
        <w:t>: .</w:t>
      </w:r>
      <w:proofErr w:type="gramEnd"/>
      <w:r w:rsidRPr="00C66C76">
        <w:rPr>
          <w:rFonts w:asciiTheme="majorHAnsi" w:eastAsia="Times New Roman" w:hAnsiTheme="majorHAnsi" w:cs="Times New Roman"/>
          <w:sz w:val="14"/>
          <w:szCs w:val="20"/>
          <w:lang w:eastAsia="pt-BR"/>
        </w:rPr>
        <w:t xml:space="preserve"> Acesso em </w:t>
      </w:r>
      <w:proofErr w:type="gramStart"/>
      <w:r w:rsidRPr="00C66C76">
        <w:rPr>
          <w:rFonts w:asciiTheme="majorHAnsi" w:eastAsia="Times New Roman" w:hAnsiTheme="majorHAnsi" w:cs="Times New Roman"/>
          <w:sz w:val="14"/>
          <w:szCs w:val="20"/>
          <w:lang w:eastAsia="pt-BR"/>
        </w:rPr>
        <w:t>07 abril 2014</w:t>
      </w:r>
      <w:proofErr w:type="gramEnd"/>
      <w:r w:rsidRPr="00C66C76">
        <w:rPr>
          <w:rFonts w:asciiTheme="majorHAnsi" w:eastAsia="Times New Roman" w:hAnsiTheme="majorHAnsi" w:cs="Times New Roman"/>
          <w:sz w:val="14"/>
          <w:szCs w:val="20"/>
          <w:lang w:eastAsia="pt-BR"/>
        </w:rPr>
        <w:t>. (Adaptado).</w:t>
      </w:r>
    </w:p>
    <w:p w:rsidR="00C66C76" w:rsidRPr="00C66C76" w:rsidRDefault="00C66C76" w:rsidP="00C66C76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Nesse caso, recomenda-se uma dieta com quantidade moderada </w:t>
      </w: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de</w:t>
      </w:r>
      <w:proofErr w:type="gramEnd"/>
    </w:p>
    <w:p w:rsidR="00C66C76" w:rsidRPr="00C66C76" w:rsidRDefault="00C66C76" w:rsidP="00C66C76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lipídios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.</w:t>
      </w:r>
    </w:p>
    <w:p w:rsidR="00C66C76" w:rsidRPr="00C66C76" w:rsidRDefault="00C66C76" w:rsidP="00C66C76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proteínas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.</w:t>
      </w:r>
    </w:p>
    <w:p w:rsidR="00C66C76" w:rsidRPr="00C66C76" w:rsidRDefault="00C66C76" w:rsidP="00C66C76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vitaminas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.</w:t>
      </w:r>
    </w:p>
    <w:p w:rsidR="00C66C76" w:rsidRPr="00C66C76" w:rsidRDefault="00C66C76" w:rsidP="00C66C76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carboidratos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.</w:t>
      </w:r>
    </w:p>
    <w:p w:rsidR="00C66C76" w:rsidRDefault="00C66C76" w:rsidP="00C66C76">
      <w:pPr>
        <w:pStyle w:val="PargrafodaLista"/>
        <w:numPr>
          <w:ilvl w:val="0"/>
          <w:numId w:val="9"/>
        </w:num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ácidos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nucleicos.</w:t>
      </w:r>
    </w:p>
    <w:p w:rsidR="00C66C76" w:rsidRPr="00C66C76" w:rsidRDefault="00C66C76" w:rsidP="00C66C76">
      <w:pPr>
        <w:pStyle w:val="Ttulo3"/>
        <w:spacing w:before="0" w:beforeAutospacing="0" w:after="120" w:afterAutospacing="0"/>
        <w:jc w:val="both"/>
        <w:textAlignment w:val="baseline"/>
        <w:rPr>
          <w:rFonts w:asciiTheme="majorHAnsi" w:hAnsiTheme="majorHAnsi"/>
          <w:b w:val="0"/>
          <w:sz w:val="20"/>
          <w:szCs w:val="20"/>
        </w:rPr>
      </w:pPr>
      <w:r w:rsidRPr="00C66C76">
        <w:rPr>
          <w:rFonts w:asciiTheme="majorHAnsi" w:hAnsiTheme="majorHAnsi"/>
          <w:b w:val="0"/>
          <w:sz w:val="20"/>
          <w:szCs w:val="20"/>
        </w:rPr>
        <w:lastRenderedPageBreak/>
        <w:t xml:space="preserve">10. </w:t>
      </w:r>
      <w:r>
        <w:rPr>
          <w:rFonts w:asciiTheme="majorHAnsi" w:hAnsiTheme="majorHAnsi"/>
          <w:b w:val="0"/>
          <w:sz w:val="20"/>
          <w:szCs w:val="20"/>
        </w:rPr>
        <w:t>(</w:t>
      </w:r>
      <w:r w:rsidRPr="00C66C76">
        <w:rPr>
          <w:rFonts w:asciiTheme="majorHAnsi" w:hAnsiTheme="majorHAnsi"/>
          <w:b w:val="0"/>
          <w:sz w:val="20"/>
          <w:szCs w:val="20"/>
        </w:rPr>
        <w:t>FAAP 1996</w:t>
      </w:r>
      <w:r>
        <w:rPr>
          <w:rFonts w:asciiTheme="majorHAnsi" w:hAnsiTheme="majorHAnsi"/>
          <w:b w:val="0"/>
          <w:sz w:val="20"/>
          <w:szCs w:val="20"/>
        </w:rPr>
        <w:t xml:space="preserve">) </w:t>
      </w:r>
      <w:r w:rsidRPr="00C66C76">
        <w:rPr>
          <w:rFonts w:asciiTheme="majorHAnsi" w:hAnsiTheme="majorHAnsi"/>
          <w:b w:val="0"/>
          <w:sz w:val="20"/>
          <w:szCs w:val="20"/>
        </w:rPr>
        <w:t>O sistema nervoso autônomo é dividido em simpático e parassimpático. Os hormônios que atuam controlando as atividades de ambos são, respectivamente:</w:t>
      </w:r>
    </w:p>
    <w:p w:rsidR="00C66C76" w:rsidRPr="00C66C76" w:rsidRDefault="00C66C76" w:rsidP="00C66C76">
      <w:pPr>
        <w:pStyle w:val="Pargrafoda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insulina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e adrenalina</w:t>
      </w:r>
    </w:p>
    <w:p w:rsidR="00C66C76" w:rsidRPr="00C66C76" w:rsidRDefault="00C66C76" w:rsidP="00C66C76">
      <w:pPr>
        <w:pStyle w:val="Pargrafoda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adrenalina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e glucagon</w:t>
      </w:r>
    </w:p>
    <w:p w:rsidR="00C66C76" w:rsidRPr="00C66C76" w:rsidRDefault="00C66C76" w:rsidP="00C66C76">
      <w:pPr>
        <w:pStyle w:val="Pargrafoda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tiroxina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e acetilcolina</w:t>
      </w:r>
    </w:p>
    <w:p w:rsidR="00C66C76" w:rsidRPr="00C66C76" w:rsidRDefault="00C66C76" w:rsidP="00C66C76">
      <w:pPr>
        <w:pStyle w:val="PargrafodaLista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glucagon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e adrenalina</w:t>
      </w:r>
    </w:p>
    <w:p w:rsidR="00C66C76" w:rsidRDefault="00C66C76" w:rsidP="00C66C76">
      <w:pPr>
        <w:pStyle w:val="PargrafodaLista"/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adrenalina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e acetilcolina</w:t>
      </w:r>
    </w:p>
    <w:p w:rsidR="00C66C76" w:rsidRPr="00C66C76" w:rsidRDefault="00C66C76" w:rsidP="00C66C76">
      <w:pPr>
        <w:pStyle w:val="Ttulo3"/>
        <w:spacing w:before="0" w:beforeAutospacing="0" w:after="120" w:afterAutospacing="0"/>
        <w:jc w:val="both"/>
        <w:textAlignment w:val="baseline"/>
        <w:rPr>
          <w:rFonts w:asciiTheme="majorHAnsi" w:hAnsiTheme="majorHAnsi"/>
          <w:b w:val="0"/>
          <w:sz w:val="20"/>
          <w:szCs w:val="20"/>
        </w:rPr>
      </w:pPr>
      <w:r w:rsidRPr="00C66C76">
        <w:rPr>
          <w:rFonts w:asciiTheme="majorHAnsi" w:hAnsiTheme="majorHAnsi"/>
          <w:b w:val="0"/>
          <w:sz w:val="20"/>
          <w:szCs w:val="20"/>
        </w:rPr>
        <w:t xml:space="preserve">11. </w:t>
      </w:r>
      <w:r>
        <w:rPr>
          <w:rFonts w:asciiTheme="majorHAnsi" w:hAnsiTheme="majorHAnsi"/>
          <w:b w:val="0"/>
          <w:sz w:val="20"/>
          <w:szCs w:val="20"/>
        </w:rPr>
        <w:t>(</w:t>
      </w:r>
      <w:r w:rsidRPr="00C66C76">
        <w:rPr>
          <w:rFonts w:asciiTheme="majorHAnsi" w:hAnsiTheme="majorHAnsi"/>
          <w:b w:val="0"/>
          <w:sz w:val="20"/>
          <w:szCs w:val="20"/>
        </w:rPr>
        <w:t>UERJ 2012</w:t>
      </w:r>
      <w:r>
        <w:rPr>
          <w:rFonts w:asciiTheme="majorHAnsi" w:hAnsiTheme="majorHAnsi"/>
          <w:b w:val="0"/>
          <w:sz w:val="20"/>
          <w:szCs w:val="20"/>
        </w:rPr>
        <w:t xml:space="preserve">) </w:t>
      </w:r>
      <w:r w:rsidRPr="00C66C76">
        <w:rPr>
          <w:rFonts w:asciiTheme="majorHAnsi" w:hAnsiTheme="majorHAnsi"/>
          <w:b w:val="0"/>
          <w:sz w:val="20"/>
          <w:szCs w:val="20"/>
        </w:rPr>
        <w:t>Uma das consequências do acidente nuclear ocorrido no Japão em março de 2011 foi o vazamento de isótopos radioativos que podem aumentar a incidência de certos tumores glandulares. Para minimizar essa probabilidade, foram prescritas pastilhas de iodeto de potássio à população mais atingida pela radiação.</w:t>
      </w:r>
    </w:p>
    <w:p w:rsidR="00C66C76" w:rsidRPr="00C66C76" w:rsidRDefault="00C66C76" w:rsidP="00C66C76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O consumo dessas pastilhas de iodeto de potássio pode diminuir a incidência de tumores na seguinte glândula:</w:t>
      </w:r>
    </w:p>
    <w:p w:rsidR="00C66C76" w:rsidRPr="00C66C76" w:rsidRDefault="00C66C76" w:rsidP="00C66C76">
      <w:pPr>
        <w:pStyle w:val="PargrafodaList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tireoide</w:t>
      </w:r>
      <w:proofErr w:type="gramEnd"/>
    </w:p>
    <w:p w:rsidR="00C66C76" w:rsidRPr="00C66C76" w:rsidRDefault="00C66C76" w:rsidP="00C66C76">
      <w:pPr>
        <w:pStyle w:val="PargrafodaList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hipófise</w:t>
      </w:r>
      <w:proofErr w:type="gramEnd"/>
    </w:p>
    <w:p w:rsidR="00C66C76" w:rsidRPr="00C66C76" w:rsidRDefault="00C66C76" w:rsidP="00C66C76">
      <w:pPr>
        <w:pStyle w:val="PargrafodaList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pâncreas</w:t>
      </w:r>
      <w:proofErr w:type="gramEnd"/>
    </w:p>
    <w:p w:rsidR="00C66C76" w:rsidRPr="00C66C76" w:rsidRDefault="00C66C76" w:rsidP="00C66C76">
      <w:pPr>
        <w:pStyle w:val="PargrafodaList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suprarrenal</w:t>
      </w:r>
      <w:proofErr w:type="gramEnd"/>
    </w:p>
    <w:p w:rsidR="00C66C76" w:rsidRDefault="00C66C76" w:rsidP="00C66C76">
      <w:pPr>
        <w:pStyle w:val="PargrafodaLista"/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fígado</w:t>
      </w:r>
      <w:proofErr w:type="gramEnd"/>
    </w:p>
    <w:p w:rsidR="00C66C76" w:rsidRPr="00C66C76" w:rsidRDefault="00C66C76" w:rsidP="00C66C76">
      <w:pPr>
        <w:pStyle w:val="Ttulo3"/>
        <w:spacing w:before="0" w:beforeAutospacing="0" w:after="0" w:afterAutospacing="0"/>
        <w:jc w:val="both"/>
        <w:textAlignment w:val="baseline"/>
        <w:rPr>
          <w:rFonts w:asciiTheme="majorHAnsi" w:hAnsiTheme="majorHAnsi"/>
          <w:b w:val="0"/>
          <w:sz w:val="20"/>
          <w:szCs w:val="20"/>
        </w:rPr>
      </w:pPr>
      <w:r w:rsidRPr="00C66C76">
        <w:rPr>
          <w:rFonts w:asciiTheme="majorHAnsi" w:hAnsiTheme="majorHAnsi"/>
          <w:b w:val="0"/>
          <w:sz w:val="20"/>
          <w:szCs w:val="20"/>
        </w:rPr>
        <w:t xml:space="preserve">12. </w:t>
      </w:r>
      <w:r>
        <w:rPr>
          <w:rFonts w:asciiTheme="majorHAnsi" w:hAnsiTheme="majorHAnsi"/>
          <w:b w:val="0"/>
          <w:sz w:val="20"/>
          <w:szCs w:val="20"/>
        </w:rPr>
        <w:t>(</w:t>
      </w:r>
      <w:r w:rsidRPr="00C66C76">
        <w:rPr>
          <w:rFonts w:asciiTheme="majorHAnsi" w:hAnsiTheme="majorHAnsi"/>
          <w:b w:val="0"/>
          <w:sz w:val="20"/>
          <w:szCs w:val="20"/>
        </w:rPr>
        <w:t>UNICAMP 2016</w:t>
      </w:r>
      <w:r>
        <w:rPr>
          <w:rFonts w:asciiTheme="majorHAnsi" w:hAnsiTheme="majorHAnsi"/>
          <w:b w:val="0"/>
          <w:sz w:val="20"/>
          <w:szCs w:val="20"/>
        </w:rPr>
        <w:t xml:space="preserve">) </w:t>
      </w:r>
      <w:r w:rsidRPr="00C66C76">
        <w:rPr>
          <w:rFonts w:asciiTheme="majorHAnsi" w:hAnsiTheme="majorHAnsi"/>
          <w:b w:val="0"/>
          <w:sz w:val="20"/>
          <w:szCs w:val="20"/>
        </w:rPr>
        <w:t xml:space="preserve">Ao longo da evolução, as variações e adaptações nos dentes dos mamíferos são numerosas e surpreendentes. A conformação dos dentes sugere o cardápio possível das espécies, sendo correto afirmar </w:t>
      </w:r>
      <w:proofErr w:type="gramStart"/>
      <w:r w:rsidRPr="00C66C76">
        <w:rPr>
          <w:rFonts w:asciiTheme="majorHAnsi" w:hAnsiTheme="majorHAnsi"/>
          <w:b w:val="0"/>
          <w:sz w:val="20"/>
          <w:szCs w:val="20"/>
        </w:rPr>
        <w:t>que</w:t>
      </w:r>
      <w:proofErr w:type="gramEnd"/>
    </w:p>
    <w:p w:rsidR="00C66C76" w:rsidRPr="00C66C76" w:rsidRDefault="00C66C76" w:rsidP="004B7E60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r w:rsidRPr="00C66C76">
        <w:rPr>
          <w:rFonts w:asciiTheme="majorHAnsi" w:eastAsia="Times New Roman" w:hAnsiTheme="majorHAnsi" w:cs="Times New Roman"/>
          <w:noProof/>
          <w:sz w:val="20"/>
          <w:szCs w:val="20"/>
          <w:lang w:eastAsia="pt-BR"/>
        </w:rPr>
        <w:drawing>
          <wp:inline distT="0" distB="0" distL="0" distR="0" wp14:anchorId="5119F8CA" wp14:editId="6C6A2CE1">
            <wp:extent cx="3124200" cy="1266363"/>
            <wp:effectExtent l="0" t="0" r="0" b="0"/>
            <wp:docPr id="9" name="Imagem 9" descr="https://static.stoodi.com.br/images/exercises/5501f5f9526443a19fc494a90b1b4843/ba0a89048b0920bdcb9b86d19faaf0a9bfd62dcf503caa63cd0c1b83a2ff34d1.png?versionId=sx_BSr1oHN9bol9_R65CTslpJQVgl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https://static.stoodi.com.br/images/exercises/5501f5f9526443a19fc494a90b1b4843/ba0a89048b0920bdcb9b86d19faaf0a9bfd62dcf503caa63cd0c1b83a2ff34d1.png?versionId=sx_BSr1oHN9bol9_R65CTslpJQVgl7c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6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76" w:rsidRPr="00C66C76" w:rsidRDefault="00C66C76" w:rsidP="00C66C76">
      <w:pPr>
        <w:pStyle w:val="Pargrafoda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dentes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de superfície plana revelam uma dieta herbívora composta predominantemente de gramíneas e são típicos de onívoros, cujos crânios são representados nas imagens A e B acima.</w:t>
      </w:r>
    </w:p>
    <w:p w:rsidR="00C66C76" w:rsidRPr="00C66C76" w:rsidRDefault="00C66C76" w:rsidP="00C66C76">
      <w:pPr>
        <w:pStyle w:val="Pargrafoda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os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incisivos, caninos e molares estreitos têm formas diversas, que podem cortar ou destacar alimentos. O crânio representado na figura A acima sugere que se trata de um carnívoro.</w:t>
      </w:r>
    </w:p>
    <w:p w:rsidR="00C66C76" w:rsidRPr="00C66C76" w:rsidRDefault="00C66C76" w:rsidP="00C66C76">
      <w:pPr>
        <w:pStyle w:val="Pargrafoda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os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incisivos, caninos e molares estreitos têm formas diversas, que podem cortar ou destacar alimentos. Os caninos para perfurar ou rasgar, como os representados na imagem B acima, são típicos de carnívoros.</w:t>
      </w:r>
    </w:p>
    <w:p w:rsidR="00C66C76" w:rsidRDefault="00C66C76" w:rsidP="00C66C76">
      <w:pPr>
        <w:pStyle w:val="PargrafodaLista"/>
        <w:numPr>
          <w:ilvl w:val="0"/>
          <w:numId w:val="12"/>
        </w:num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>dentes</w:t>
      </w:r>
      <w:proofErr w:type="gramEnd"/>
      <w:r w:rsidRPr="00C66C76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de superfície plana revelam uma dieta herbívora composta predominantemente de gramíneas e são típicos de onívoros como os felinos, representados na imagem A acima.</w:t>
      </w:r>
    </w:p>
    <w:p w:rsidR="00C66C76" w:rsidRPr="00C66C76" w:rsidRDefault="00C66C76" w:rsidP="00BA6715">
      <w:pPr>
        <w:pStyle w:val="Ttulo3"/>
        <w:spacing w:before="0" w:beforeAutospacing="0" w:after="120" w:afterAutospacing="0"/>
        <w:jc w:val="both"/>
        <w:textAlignment w:val="baseline"/>
        <w:rPr>
          <w:rFonts w:asciiTheme="majorHAnsi" w:hAnsiTheme="majorHAnsi"/>
          <w:b w:val="0"/>
          <w:sz w:val="20"/>
          <w:szCs w:val="20"/>
        </w:rPr>
      </w:pPr>
      <w:r w:rsidRPr="00C66C76">
        <w:rPr>
          <w:rFonts w:asciiTheme="majorHAnsi" w:hAnsiTheme="majorHAnsi"/>
          <w:b w:val="0"/>
          <w:sz w:val="20"/>
          <w:szCs w:val="20"/>
        </w:rPr>
        <w:t xml:space="preserve">13. </w:t>
      </w:r>
      <w:r>
        <w:rPr>
          <w:rFonts w:asciiTheme="majorHAnsi" w:hAnsiTheme="majorHAnsi"/>
          <w:b w:val="0"/>
          <w:sz w:val="20"/>
          <w:szCs w:val="20"/>
        </w:rPr>
        <w:t>(</w:t>
      </w:r>
      <w:r w:rsidRPr="00C66C76">
        <w:rPr>
          <w:rFonts w:asciiTheme="majorHAnsi" w:hAnsiTheme="majorHAnsi"/>
          <w:b w:val="0"/>
          <w:sz w:val="20"/>
          <w:szCs w:val="20"/>
        </w:rPr>
        <w:t>G1 - IFSP 2012</w:t>
      </w:r>
      <w:r>
        <w:rPr>
          <w:rFonts w:asciiTheme="majorHAnsi" w:hAnsiTheme="majorHAnsi"/>
          <w:b w:val="0"/>
          <w:sz w:val="20"/>
          <w:szCs w:val="20"/>
        </w:rPr>
        <w:t xml:space="preserve">) </w:t>
      </w:r>
      <w:r w:rsidRPr="00C66C76">
        <w:rPr>
          <w:rFonts w:asciiTheme="majorHAnsi" w:hAnsiTheme="majorHAnsi"/>
          <w:b w:val="0"/>
          <w:sz w:val="20"/>
          <w:szCs w:val="20"/>
        </w:rPr>
        <w:t xml:space="preserve">Uma garota ganhou de seu namorado um buquê de rosas e sem querer tocou em um "espinho" de uma das flores. Imediatamente, de forma </w:t>
      </w:r>
      <w:r w:rsidRPr="00C66C76">
        <w:rPr>
          <w:rFonts w:asciiTheme="majorHAnsi" w:hAnsiTheme="majorHAnsi"/>
          <w:b w:val="0"/>
          <w:sz w:val="20"/>
          <w:szCs w:val="20"/>
        </w:rPr>
        <w:lastRenderedPageBreak/>
        <w:t>automática, ela recolheu o braço. A respeito dessa reação, pode-se afirmar que:</w:t>
      </w:r>
    </w:p>
    <w:p w:rsidR="00C66C76" w:rsidRPr="00BA6715" w:rsidRDefault="00C66C76" w:rsidP="00BA671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a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medula espinhal, alguns neurônios e músculos foram responsáveis na execução dessa resposta.</w:t>
      </w:r>
    </w:p>
    <w:p w:rsidR="00C66C76" w:rsidRPr="00BA6715" w:rsidRDefault="00C66C76" w:rsidP="00BA671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o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cérebro, alguns neurônios e músculos foram responsáveis na execução dessa resposta.</w:t>
      </w:r>
    </w:p>
    <w:p w:rsidR="00C66C76" w:rsidRPr="00BA6715" w:rsidRDefault="00C66C76" w:rsidP="00BA671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o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corpo responde a um estímulo, como o citado, se ocorrer anteriormente uma grande emoção.</w:t>
      </w:r>
    </w:p>
    <w:p w:rsidR="00C66C76" w:rsidRPr="00BA6715" w:rsidRDefault="00C66C76" w:rsidP="00BA671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a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medula espinhal e o cérebro coordenam simultaneamente essa resposta de defesa.</w:t>
      </w:r>
    </w:p>
    <w:p w:rsidR="00C66C76" w:rsidRDefault="00C66C76" w:rsidP="00BA6715">
      <w:pPr>
        <w:pStyle w:val="PargrafodaLista"/>
        <w:numPr>
          <w:ilvl w:val="0"/>
          <w:numId w:val="13"/>
        </w:num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os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músculos do braço reagiram involuntariamente independentemente do sistema nervoso.</w:t>
      </w:r>
    </w:p>
    <w:p w:rsidR="00BA6715" w:rsidRPr="00BA6715" w:rsidRDefault="00BA6715" w:rsidP="00BA6715">
      <w:pPr>
        <w:pStyle w:val="Ttulo3"/>
        <w:spacing w:before="0" w:beforeAutospacing="0" w:after="120" w:afterAutospacing="0"/>
        <w:jc w:val="both"/>
        <w:textAlignment w:val="baseline"/>
        <w:rPr>
          <w:rFonts w:asciiTheme="majorHAnsi" w:hAnsiTheme="majorHAnsi"/>
          <w:b w:val="0"/>
          <w:sz w:val="20"/>
          <w:szCs w:val="20"/>
        </w:rPr>
      </w:pPr>
      <w:r w:rsidRPr="00BA6715">
        <w:rPr>
          <w:rFonts w:asciiTheme="majorHAnsi" w:hAnsiTheme="majorHAnsi"/>
          <w:b w:val="0"/>
          <w:sz w:val="20"/>
          <w:szCs w:val="20"/>
        </w:rPr>
        <w:t xml:space="preserve">14. </w:t>
      </w:r>
      <w:r>
        <w:rPr>
          <w:rFonts w:asciiTheme="majorHAnsi" w:hAnsiTheme="majorHAnsi"/>
          <w:b w:val="0"/>
          <w:sz w:val="20"/>
          <w:szCs w:val="20"/>
        </w:rPr>
        <w:t>(</w:t>
      </w:r>
      <w:r w:rsidRPr="00BA6715">
        <w:rPr>
          <w:rFonts w:asciiTheme="majorHAnsi" w:hAnsiTheme="majorHAnsi"/>
          <w:b w:val="0"/>
          <w:sz w:val="20"/>
          <w:szCs w:val="20"/>
        </w:rPr>
        <w:t>UFSM 2013</w:t>
      </w:r>
      <w:r>
        <w:rPr>
          <w:rFonts w:asciiTheme="majorHAnsi" w:hAnsiTheme="majorHAnsi"/>
          <w:b w:val="0"/>
          <w:sz w:val="20"/>
          <w:szCs w:val="20"/>
        </w:rPr>
        <w:t xml:space="preserve">) </w:t>
      </w:r>
      <w:r w:rsidRPr="00BA6715">
        <w:rPr>
          <w:rFonts w:asciiTheme="majorHAnsi" w:hAnsiTheme="majorHAnsi"/>
          <w:b w:val="0"/>
          <w:sz w:val="20"/>
          <w:szCs w:val="20"/>
        </w:rPr>
        <w:t>Muitos dos escoteiros estavam em idade reprodutiva e, então, o chefe separou as barracas das meninas das dos meninos para não incentivar a formação de casais. Com isso, procurou evitar futuras gestações indesejadas, pois sabia que os hormônios deles estavam bastante ativos.</w:t>
      </w:r>
    </w:p>
    <w:p w:rsidR="00BA6715" w:rsidRPr="00BA6715" w:rsidRDefault="00BA6715" w:rsidP="00BA6715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Os hormônios que promovem os impulsos sexuais no homem e na mulher são as gonadotrofinas. Esses hormônios são produzidos </w:t>
      </w: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pelo(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a)</w:t>
      </w:r>
    </w:p>
    <w:p w:rsidR="00BA6715" w:rsidRPr="00BA6715" w:rsidRDefault="00BA6715" w:rsidP="00BA6715">
      <w:pPr>
        <w:pStyle w:val="PargrafodaList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hipófise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.</w:t>
      </w:r>
    </w:p>
    <w:p w:rsidR="00BA6715" w:rsidRPr="00BA6715" w:rsidRDefault="00BA6715" w:rsidP="00BA6715">
      <w:pPr>
        <w:pStyle w:val="PargrafodaList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fígado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.</w:t>
      </w:r>
    </w:p>
    <w:p w:rsidR="00BA6715" w:rsidRPr="00BA6715" w:rsidRDefault="00BA6715" w:rsidP="00BA6715">
      <w:pPr>
        <w:pStyle w:val="PargrafodaList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espermatozoide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.</w:t>
      </w:r>
    </w:p>
    <w:p w:rsidR="00BA6715" w:rsidRPr="00BA6715" w:rsidRDefault="00BA6715" w:rsidP="00BA6715">
      <w:pPr>
        <w:pStyle w:val="PargrafodaList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ovócito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.</w:t>
      </w:r>
    </w:p>
    <w:p w:rsidR="00BA6715" w:rsidRPr="00BA6715" w:rsidRDefault="00BA6715" w:rsidP="00BA6715">
      <w:pPr>
        <w:pStyle w:val="PargrafodaLista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tireoide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.</w:t>
      </w:r>
    </w:p>
    <w:p w:rsidR="00BA6715" w:rsidRPr="00BA6715" w:rsidRDefault="00BA6715" w:rsidP="00BA6715">
      <w:pPr>
        <w:pStyle w:val="Ttulo3"/>
        <w:spacing w:before="0" w:beforeAutospacing="0" w:after="120" w:afterAutospacing="0"/>
        <w:jc w:val="both"/>
        <w:textAlignment w:val="baseline"/>
        <w:rPr>
          <w:rFonts w:asciiTheme="majorHAnsi" w:hAnsiTheme="majorHAnsi"/>
          <w:b w:val="0"/>
          <w:sz w:val="20"/>
          <w:szCs w:val="20"/>
        </w:rPr>
      </w:pPr>
      <w:r w:rsidRPr="00BA6715">
        <w:rPr>
          <w:rFonts w:asciiTheme="majorHAnsi" w:hAnsiTheme="majorHAnsi"/>
          <w:b w:val="0"/>
          <w:sz w:val="20"/>
          <w:szCs w:val="20"/>
        </w:rPr>
        <w:t xml:space="preserve">15. </w:t>
      </w:r>
      <w:r>
        <w:rPr>
          <w:rFonts w:asciiTheme="majorHAnsi" w:hAnsiTheme="majorHAnsi"/>
          <w:b w:val="0"/>
          <w:sz w:val="20"/>
          <w:szCs w:val="20"/>
        </w:rPr>
        <w:t>(</w:t>
      </w:r>
      <w:r w:rsidRPr="00BA6715">
        <w:rPr>
          <w:rFonts w:asciiTheme="majorHAnsi" w:hAnsiTheme="majorHAnsi"/>
          <w:b w:val="0"/>
          <w:sz w:val="20"/>
          <w:szCs w:val="20"/>
        </w:rPr>
        <w:t>UFRN 2012</w:t>
      </w:r>
      <w:r>
        <w:rPr>
          <w:rFonts w:asciiTheme="majorHAnsi" w:hAnsiTheme="majorHAnsi"/>
          <w:b w:val="0"/>
          <w:sz w:val="20"/>
          <w:szCs w:val="20"/>
        </w:rPr>
        <w:t xml:space="preserve">) </w:t>
      </w:r>
      <w:r w:rsidRPr="00BA6715">
        <w:rPr>
          <w:rFonts w:asciiTheme="majorHAnsi" w:hAnsiTheme="majorHAnsi"/>
          <w:b w:val="0"/>
          <w:sz w:val="20"/>
          <w:szCs w:val="20"/>
        </w:rPr>
        <w:t xml:space="preserve">Os tumores desenvolvidos nas vias biliares podem provocar diferentes sintomas de acordo com a localização específica. </w:t>
      </w:r>
      <w:proofErr w:type="gramStart"/>
      <w:r w:rsidRPr="00BA6715">
        <w:rPr>
          <w:rFonts w:asciiTheme="majorHAnsi" w:hAnsiTheme="majorHAnsi"/>
          <w:b w:val="0"/>
          <w:sz w:val="20"/>
          <w:szCs w:val="20"/>
        </w:rPr>
        <w:t>Um individuo</w:t>
      </w:r>
      <w:proofErr w:type="gramEnd"/>
      <w:r w:rsidRPr="00BA6715">
        <w:rPr>
          <w:rFonts w:asciiTheme="majorHAnsi" w:hAnsiTheme="majorHAnsi"/>
          <w:b w:val="0"/>
          <w:sz w:val="20"/>
          <w:szCs w:val="20"/>
        </w:rPr>
        <w:t xml:space="preserve"> acometido por um tumor que obstrua o ducto comum (indicado com um círculo na figura a seguir) terá como consequência:</w:t>
      </w:r>
    </w:p>
    <w:p w:rsidR="00BA6715" w:rsidRPr="00BA6715" w:rsidRDefault="00BA6715" w:rsidP="00BA6715">
      <w:pPr>
        <w:spacing w:after="12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r w:rsidRPr="00BA6715">
        <w:rPr>
          <w:rFonts w:asciiTheme="majorHAnsi" w:eastAsia="Times New Roman" w:hAnsiTheme="majorHAnsi" w:cs="Times New Roman"/>
          <w:noProof/>
          <w:sz w:val="20"/>
          <w:szCs w:val="20"/>
          <w:lang w:eastAsia="pt-BR"/>
        </w:rPr>
        <w:drawing>
          <wp:inline distT="0" distB="0" distL="0" distR="0" wp14:anchorId="15D4C3C4" wp14:editId="1E66F5BF">
            <wp:extent cx="3048000" cy="2343150"/>
            <wp:effectExtent l="0" t="0" r="0" b="0"/>
            <wp:docPr id="10" name="Imagem 10" descr="https://static.stoodi.com.br/images/exercises/a97fd82e28ce4dd79032446b1bc6aa4e/f89c2f0a86db40b8d3c1791cd79865eeb4894679fa2d48356a495687ca794cfc.png?versionId=9E8mk1g9TDoJ0Ndxm_vtXTEcoC3Tsy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https://static.stoodi.com.br/images/exercises/a97fd82e28ce4dd79032446b1bc6aa4e/f89c2f0a86db40b8d3c1791cd79865eeb4894679fa2d48356a495687ca794cfc.png?versionId=9E8mk1g9TDoJ0Ndxm_vtXTEcoC3Tsyo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15" w:rsidRPr="00BA6715" w:rsidRDefault="00BA6715" w:rsidP="00BA6715">
      <w:pPr>
        <w:pStyle w:val="PargrafodaList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a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evacuação de fezes com grande quantidade de gordura.</w:t>
      </w:r>
    </w:p>
    <w:p w:rsidR="00BA6715" w:rsidRPr="00BA6715" w:rsidRDefault="00BA6715" w:rsidP="00BA6715">
      <w:pPr>
        <w:pStyle w:val="PargrafodaList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o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comprometimento da digestão de gorduras e proteínas.</w:t>
      </w:r>
    </w:p>
    <w:p w:rsidR="00BA6715" w:rsidRPr="00BA6715" w:rsidRDefault="00BA6715" w:rsidP="00BA6715">
      <w:pPr>
        <w:pStyle w:val="PargrafodaList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o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prejuízo na absorção de aminoácidos.</w:t>
      </w:r>
    </w:p>
    <w:p w:rsidR="00BA6715" w:rsidRPr="00BA6715" w:rsidRDefault="00BA6715" w:rsidP="00BA6715">
      <w:pPr>
        <w:pStyle w:val="PargrafodaList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proofErr w:type="gramStart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>a</w:t>
      </w:r>
      <w:proofErr w:type="gramEnd"/>
      <w:r w:rsidRPr="00BA6715">
        <w:rPr>
          <w:rFonts w:asciiTheme="majorHAnsi" w:eastAsia="Times New Roman" w:hAnsiTheme="majorHAnsi" w:cs="Times New Roman"/>
          <w:sz w:val="20"/>
          <w:szCs w:val="20"/>
          <w:lang w:eastAsia="pt-BR"/>
        </w:rPr>
        <w:t xml:space="preserve"> lesão das células do duodeno.</w:t>
      </w:r>
    </w:p>
    <w:p w:rsidR="00BA6715" w:rsidRPr="00BA6715" w:rsidRDefault="00BA6715" w:rsidP="00BA6715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</w:p>
    <w:p w:rsidR="00C66C76" w:rsidRPr="004B7E60" w:rsidRDefault="004B7E60" w:rsidP="00C66C76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sz w:val="20"/>
          <w:szCs w:val="20"/>
          <w:lang w:eastAsia="pt-BR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pt-BR"/>
        </w:rPr>
        <w:t>GABARITO:</w:t>
      </w:r>
    </w:p>
    <w:tbl>
      <w:tblPr>
        <w:tblStyle w:val="Tabelacomgrade"/>
        <w:tblpPr w:leftFromText="141" w:rightFromText="141" w:vertAnchor="text" w:horzAnchor="page" w:tblpX="7828" w:tblpY="449"/>
        <w:tblW w:w="0" w:type="auto"/>
        <w:tblLook w:val="04A0" w:firstRow="1" w:lastRow="0" w:firstColumn="1" w:lastColumn="0" w:noHBand="0" w:noVBand="1"/>
      </w:tblPr>
      <w:tblGrid>
        <w:gridCol w:w="381"/>
        <w:gridCol w:w="349"/>
        <w:gridCol w:w="500"/>
        <w:gridCol w:w="341"/>
        <w:gridCol w:w="500"/>
        <w:gridCol w:w="341"/>
      </w:tblGrid>
      <w:tr w:rsidR="00EB7EFE" w:rsidTr="00EB7EFE"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6.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11.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A</w:t>
            </w:r>
          </w:p>
        </w:tc>
      </w:tr>
      <w:tr w:rsidR="00EB7EFE" w:rsidTr="00EB7EFE"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2.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7.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12.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B</w:t>
            </w:r>
          </w:p>
        </w:tc>
      </w:tr>
      <w:tr w:rsidR="00EB7EFE" w:rsidTr="00EB7EFE"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3.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8.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13.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A</w:t>
            </w:r>
          </w:p>
        </w:tc>
      </w:tr>
      <w:tr w:rsidR="00EB7EFE" w:rsidTr="00EB7EFE"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4.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9.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14.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A</w:t>
            </w:r>
          </w:p>
        </w:tc>
      </w:tr>
      <w:tr w:rsidR="00EB7EFE" w:rsidTr="00EB7EFE"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5.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10.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0" w:type="auto"/>
            <w:vAlign w:val="center"/>
          </w:tcPr>
          <w:p w:rsidR="00EB7EFE" w:rsidRPr="004B7E60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4B7E60"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pt-BR"/>
              </w:rPr>
              <w:t>15.</w:t>
            </w:r>
          </w:p>
        </w:tc>
        <w:tc>
          <w:tcPr>
            <w:tcW w:w="0" w:type="auto"/>
            <w:vAlign w:val="center"/>
          </w:tcPr>
          <w:p w:rsidR="00EB7EFE" w:rsidRDefault="00EB7EFE" w:rsidP="00EB7EF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pt-BR"/>
              </w:rPr>
              <w:t>A</w:t>
            </w:r>
          </w:p>
        </w:tc>
      </w:tr>
    </w:tbl>
    <w:p w:rsidR="00C66C76" w:rsidRPr="00C66C76" w:rsidRDefault="00C66C76" w:rsidP="00C66C76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</w:p>
    <w:p w:rsidR="009A49B9" w:rsidRDefault="009A49B9" w:rsidP="009A49B9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33333"/>
          <w:sz w:val="20"/>
          <w:szCs w:val="20"/>
          <w:lang w:eastAsia="pt-BR"/>
        </w:rPr>
        <w:sectPr w:rsidR="009A49B9" w:rsidSect="009A49B9">
          <w:type w:val="continuous"/>
          <w:pgSz w:w="11906" w:h="16838"/>
          <w:pgMar w:top="851" w:right="720" w:bottom="851" w:left="720" w:header="709" w:footer="709" w:gutter="0"/>
          <w:cols w:num="2" w:space="709"/>
          <w:docGrid w:linePitch="360"/>
        </w:sectPr>
      </w:pPr>
    </w:p>
    <w:p w:rsidR="00CF3E88" w:rsidRDefault="00CF3E88"/>
    <w:sectPr w:rsidR="00CF3E88" w:rsidSect="009A49B9">
      <w:type w:val="continuous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76" w:rsidRDefault="00C66C76" w:rsidP="00CF3E88">
      <w:pPr>
        <w:spacing w:after="0" w:line="240" w:lineRule="auto"/>
      </w:pPr>
      <w:r>
        <w:separator/>
      </w:r>
    </w:p>
  </w:endnote>
  <w:endnote w:type="continuationSeparator" w:id="0">
    <w:p w:rsidR="00C66C76" w:rsidRDefault="00C66C76" w:rsidP="00CF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76" w:rsidRDefault="00C66C76" w:rsidP="00CF3E88">
      <w:pPr>
        <w:spacing w:after="0" w:line="240" w:lineRule="auto"/>
      </w:pPr>
      <w:r>
        <w:separator/>
      </w:r>
    </w:p>
  </w:footnote>
  <w:footnote w:type="continuationSeparator" w:id="0">
    <w:p w:rsidR="00C66C76" w:rsidRDefault="00C66C76" w:rsidP="00CF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76" w:rsidRDefault="00C66C7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C4339D" wp14:editId="2AFCDD3C">
              <wp:simplePos x="0" y="0"/>
              <wp:positionH relativeFrom="column">
                <wp:posOffset>1752600</wp:posOffset>
              </wp:positionH>
              <wp:positionV relativeFrom="paragraph">
                <wp:posOffset>-88265</wp:posOffset>
              </wp:positionV>
              <wp:extent cx="2181225" cy="0"/>
              <wp:effectExtent l="0" t="0" r="952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8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pt,-6.95pt" to="309.7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" strokecolor="black [3213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02069" wp14:editId="02A83F47">
              <wp:simplePos x="0" y="0"/>
              <wp:positionH relativeFrom="column">
                <wp:posOffset>9525</wp:posOffset>
              </wp:positionH>
              <wp:positionV relativeFrom="paragraph">
                <wp:posOffset>-231140</wp:posOffset>
              </wp:positionV>
              <wp:extent cx="3400425" cy="2857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C76" w:rsidRPr="00CF3E88" w:rsidRDefault="00C66C76">
                          <w:pPr>
                            <w:rPr>
                              <w:rFonts w:ascii="Segoe UI" w:hAnsi="Segoe UI" w:cs="Segoe UI"/>
                              <w:b/>
                              <w:sz w:val="20"/>
                            </w:rPr>
                          </w:pPr>
                          <w:r w:rsidRPr="00CF3E88">
                            <w:rPr>
                              <w:rFonts w:ascii="Segoe UI" w:hAnsi="Segoe UI" w:cs="Segoe UI"/>
                              <w:b/>
                              <w:sz w:val="20"/>
                            </w:rPr>
                            <w:t>EXERCÍCIOS DE APLICAÇÃO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.75pt;margin-top:-18.2pt;width:267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" filled="f" stroked="f" strokeweight=".5pt">
              <v:textbox>
                <w:txbxContent>
                  <w:p w:rsidR="00C66C76" w:rsidRPr="00CF3E88" w:rsidRDefault="00C66C76">
                    <w:pPr>
                      <w:rPr>
                        <w:rFonts w:ascii="Segoe UI" w:hAnsi="Segoe UI" w:cs="Segoe UI"/>
                        <w:b/>
                        <w:sz w:val="20"/>
                      </w:rPr>
                    </w:pPr>
                    <w:r w:rsidRPr="00CF3E88">
                      <w:rPr>
                        <w:rFonts w:ascii="Segoe UI" w:hAnsi="Segoe UI" w:cs="Segoe UI"/>
                        <w:b/>
                        <w:sz w:val="20"/>
                      </w:rPr>
                      <w:t>EXERCÍCIOS DE APLICAÇÃO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904630" wp14:editId="38E1462E">
          <wp:simplePos x="0" y="0"/>
          <wp:positionH relativeFrom="margin">
            <wp:posOffset>3963670</wp:posOffset>
          </wp:positionH>
          <wp:positionV relativeFrom="margin">
            <wp:posOffset>-502920</wp:posOffset>
          </wp:positionV>
          <wp:extent cx="2695575" cy="44196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C71"/>
    <w:multiLevelType w:val="hybridMultilevel"/>
    <w:tmpl w:val="19401FEC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D43EC"/>
    <w:multiLevelType w:val="hybridMultilevel"/>
    <w:tmpl w:val="D2221F8E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92B7E"/>
    <w:multiLevelType w:val="hybridMultilevel"/>
    <w:tmpl w:val="6E182BC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C039B4"/>
    <w:multiLevelType w:val="hybridMultilevel"/>
    <w:tmpl w:val="EC26273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4B71D1"/>
    <w:multiLevelType w:val="hybridMultilevel"/>
    <w:tmpl w:val="43E86DCC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BA5F57"/>
    <w:multiLevelType w:val="hybridMultilevel"/>
    <w:tmpl w:val="BAC25C94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324E6A"/>
    <w:multiLevelType w:val="hybridMultilevel"/>
    <w:tmpl w:val="1A9AEB5C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8218EF"/>
    <w:multiLevelType w:val="hybridMultilevel"/>
    <w:tmpl w:val="68144C54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5270AA"/>
    <w:multiLevelType w:val="hybridMultilevel"/>
    <w:tmpl w:val="D9A4E80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890E7A"/>
    <w:multiLevelType w:val="hybridMultilevel"/>
    <w:tmpl w:val="2B4C5668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0D4715"/>
    <w:multiLevelType w:val="hybridMultilevel"/>
    <w:tmpl w:val="754A18BC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300A86"/>
    <w:multiLevelType w:val="hybridMultilevel"/>
    <w:tmpl w:val="E17CE684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E50F43"/>
    <w:multiLevelType w:val="hybridMultilevel"/>
    <w:tmpl w:val="77A0C21E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E51028"/>
    <w:multiLevelType w:val="hybridMultilevel"/>
    <w:tmpl w:val="0BB22228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F26BAB"/>
    <w:multiLevelType w:val="hybridMultilevel"/>
    <w:tmpl w:val="AA82EA64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3"/>
  </w:num>
  <w:num w:numId="9">
    <w:abstractNumId w:val="14"/>
  </w:num>
  <w:num w:numId="10">
    <w:abstractNumId w:val="4"/>
  </w:num>
  <w:num w:numId="11">
    <w:abstractNumId w:val="0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88"/>
    <w:rsid w:val="004B7E60"/>
    <w:rsid w:val="006A7CA5"/>
    <w:rsid w:val="007A3B9B"/>
    <w:rsid w:val="007C1F7C"/>
    <w:rsid w:val="009A49B9"/>
    <w:rsid w:val="00BA6715"/>
    <w:rsid w:val="00C66C76"/>
    <w:rsid w:val="00CF3E88"/>
    <w:rsid w:val="00DC3E3B"/>
    <w:rsid w:val="00EB7EFE"/>
    <w:rsid w:val="00F3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F3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F3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3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E88"/>
  </w:style>
  <w:style w:type="paragraph" w:styleId="Rodap">
    <w:name w:val="footer"/>
    <w:basedOn w:val="Normal"/>
    <w:link w:val="RodapChar"/>
    <w:uiPriority w:val="99"/>
    <w:unhideWhenUsed/>
    <w:rsid w:val="00CF3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E88"/>
  </w:style>
  <w:style w:type="paragraph" w:styleId="Textodebalo">
    <w:name w:val="Balloon Text"/>
    <w:basedOn w:val="Normal"/>
    <w:link w:val="TextodebaloChar"/>
    <w:uiPriority w:val="99"/>
    <w:semiHidden/>
    <w:unhideWhenUsed/>
    <w:rsid w:val="00C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E8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CF3E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F3E8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9A49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66C76"/>
    <w:rPr>
      <w:i/>
      <w:iCs/>
    </w:rPr>
  </w:style>
  <w:style w:type="table" w:styleId="Tabelacomgrade">
    <w:name w:val="Table Grid"/>
    <w:basedOn w:val="Tabelanormal"/>
    <w:uiPriority w:val="59"/>
    <w:rsid w:val="004B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F3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F3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3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E88"/>
  </w:style>
  <w:style w:type="paragraph" w:styleId="Rodap">
    <w:name w:val="footer"/>
    <w:basedOn w:val="Normal"/>
    <w:link w:val="RodapChar"/>
    <w:uiPriority w:val="99"/>
    <w:unhideWhenUsed/>
    <w:rsid w:val="00CF3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E88"/>
  </w:style>
  <w:style w:type="paragraph" w:styleId="Textodebalo">
    <w:name w:val="Balloon Text"/>
    <w:basedOn w:val="Normal"/>
    <w:link w:val="TextodebaloChar"/>
    <w:uiPriority w:val="99"/>
    <w:semiHidden/>
    <w:unhideWhenUsed/>
    <w:rsid w:val="00C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E8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CF3E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F3E8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9A49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66C76"/>
    <w:rPr>
      <w:i/>
      <w:iCs/>
    </w:rPr>
  </w:style>
  <w:style w:type="table" w:styleId="Tabelacomgrade">
    <w:name w:val="Table Grid"/>
    <w:basedOn w:val="Tabelanormal"/>
    <w:uiPriority w:val="59"/>
    <w:rsid w:val="004B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95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1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82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0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3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0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9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3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1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4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9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2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6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2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8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3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8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00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21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2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6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4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6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6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73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3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4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17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38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4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6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6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23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53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3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5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3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7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1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8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44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2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77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31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74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7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74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56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1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2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75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74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5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15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5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41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50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9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3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6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709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7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45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38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49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1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9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44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8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0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6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00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5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5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90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11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0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88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4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56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83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002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3.wdp"/><Relationship Id="rId18" Type="http://schemas.microsoft.com/office/2007/relationships/hdphoto" Target="media/hdphoto5.wdp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1582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3</cp:revision>
  <dcterms:created xsi:type="dcterms:W3CDTF">2018-05-12T00:57:00Z</dcterms:created>
  <dcterms:modified xsi:type="dcterms:W3CDTF">2018-05-12T02:04:00Z</dcterms:modified>
</cp:coreProperties>
</file>